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86" w:rsidRPr="00435ADF" w:rsidRDefault="003B3386"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آیین نامه داروخانه ها</w:t>
      </w:r>
      <w:r w:rsidRPr="00435ADF">
        <w:rPr>
          <w:rFonts w:ascii="Tahoma" w:eastAsia="Times New Roman" w:hAnsi="Tahoma" w:cs="B Compset"/>
          <w:b/>
          <w:bCs/>
          <w:rtl/>
        </w:rPr>
        <w:t xml:space="preserve"> </w:t>
      </w:r>
      <w:r w:rsidRPr="00435ADF">
        <w:rPr>
          <w:rFonts w:ascii="Tahoma" w:eastAsia="Times New Roman" w:hAnsi="Tahoma" w:cs="B Compset" w:hint="cs"/>
          <w:b/>
          <w:bCs/>
          <w:rtl/>
        </w:rPr>
        <w:t xml:space="preserve"> </w:t>
      </w:r>
      <w:r w:rsidRPr="000C328F">
        <w:rPr>
          <w:rFonts w:ascii="Tahoma" w:eastAsia="Times New Roman" w:hAnsi="Tahoma" w:cs="B Compset"/>
          <w:b/>
          <w:bCs/>
          <w:rtl/>
        </w:rPr>
        <w:t xml:space="preserve">شماره : 2311/د </w:t>
      </w:r>
      <w:r w:rsidRPr="00435ADF">
        <w:rPr>
          <w:rFonts w:ascii="Tahoma" w:eastAsia="Times New Roman" w:hAnsi="Tahoma" w:cs="B Compset" w:hint="cs"/>
          <w:b/>
          <w:bCs/>
          <w:rtl/>
        </w:rPr>
        <w:t xml:space="preserve"> </w:t>
      </w:r>
      <w:r w:rsidRPr="000C328F">
        <w:rPr>
          <w:rFonts w:ascii="Tahoma" w:eastAsia="Times New Roman" w:hAnsi="Tahoma" w:cs="B Compset"/>
          <w:b/>
          <w:bCs/>
          <w:rtl/>
        </w:rPr>
        <w:t xml:space="preserve">تاريخ : 30/3/1389 </w:t>
      </w:r>
      <w:r w:rsidRPr="000C328F">
        <w:rPr>
          <w:rFonts w:ascii="Tahoma" w:eastAsia="Times New Roman" w:hAnsi="Tahoma" w:cs="B Compset"/>
          <w:b/>
          <w:bCs/>
          <w:rtl/>
        </w:rPr>
        <w:br/>
      </w:r>
    </w:p>
    <w:p w:rsidR="003B3386" w:rsidRPr="00435ADF" w:rsidRDefault="003B3386" w:rsidP="00435ADF">
      <w:pPr>
        <w:bidi/>
        <w:spacing w:after="0" w:line="240" w:lineRule="auto"/>
        <w:rPr>
          <w:rFonts w:ascii="Tahoma" w:eastAsia="Times New Roman" w:hAnsi="Tahoma" w:cs="B Compset"/>
          <w:b/>
          <w:bCs/>
          <w:rtl/>
        </w:rPr>
      </w:pPr>
      <w:r w:rsidRPr="00435ADF">
        <w:rPr>
          <w:rFonts w:ascii="Tahoma" w:eastAsia="Times New Roman" w:hAnsi="Tahoma" w:cs="B Compset"/>
          <w:b/>
          <w:bCs/>
          <w:rtl/>
        </w:rPr>
        <w:t>ماده 1</w:t>
      </w:r>
      <w:r w:rsidRPr="00435ADF">
        <w:rPr>
          <w:rFonts w:ascii="Tahoma" w:eastAsia="Times New Roman" w:hAnsi="Tahoma" w:cs="B Compset" w:hint="cs"/>
          <w:b/>
          <w:bCs/>
          <w:rtl/>
        </w:rPr>
        <w:t xml:space="preserve">) </w:t>
      </w:r>
      <w:r w:rsidRPr="000C328F">
        <w:rPr>
          <w:rFonts w:ascii="Tahoma" w:eastAsia="Times New Roman" w:hAnsi="Tahoma" w:cs="B Compset"/>
          <w:b/>
          <w:bCs/>
          <w:rtl/>
        </w:rPr>
        <w:t xml:space="preserve">تعاريف : </w:t>
      </w:r>
      <w:r w:rsidRPr="000C328F">
        <w:rPr>
          <w:rFonts w:ascii="Tahoma" w:eastAsia="Times New Roman" w:hAnsi="Tahoma" w:cs="B Compset"/>
          <w:b/>
          <w:bCs/>
          <w:rtl/>
        </w:rPr>
        <w:br/>
        <w:t xml:space="preserve">1- قانون : عبارت است از قانون مربوط به مقررات امور پزشكي و دارويي ، مواد خوردني و آشاميدني مصوب 1334 و اصلاحيه هاي بعدي آن </w:t>
      </w:r>
      <w:r w:rsidRPr="000C328F">
        <w:rPr>
          <w:rFonts w:ascii="Tahoma" w:eastAsia="Times New Roman" w:hAnsi="Tahoma" w:cs="B Compset"/>
          <w:b/>
          <w:bCs/>
          <w:rtl/>
        </w:rPr>
        <w:br/>
        <w:t xml:space="preserve">2- كميسيون قانوني : عبارت است از كميسيون امور داروخانه ها و توزيع مصرح در ماده 20 قانون مربوط به مقررات امور پزشكي و دارويي ، مواد خوردني و آشاميدني مستقر در معاونت غذا و داروي وزارت بهداشت(كميسيون مركز) و معاونت غذا و داروي دانشگاه علوم پزشكي مربوطه (كميسيون قانوني دانشگاه) </w:t>
      </w:r>
      <w:r w:rsidRPr="000C328F">
        <w:rPr>
          <w:rFonts w:ascii="Tahoma" w:eastAsia="Times New Roman" w:hAnsi="Tahoma" w:cs="B Compset"/>
          <w:b/>
          <w:bCs/>
          <w:rtl/>
        </w:rPr>
        <w:br/>
        <w:t>3- وزارت : عبارت است از وزارت بهداشت ، درمان و آموزش پزشكي</w:t>
      </w:r>
      <w:r w:rsidRPr="000C328F">
        <w:rPr>
          <w:rFonts w:ascii="Tahoma" w:eastAsia="Times New Roman" w:hAnsi="Tahoma" w:cs="B Compset"/>
          <w:b/>
          <w:bCs/>
          <w:rtl/>
        </w:rPr>
        <w:br/>
        <w:t xml:space="preserve">4- معاونت : عبارت است از معاونت غذا و داروي وزارت بهداشت ، درمان و آموزش پزشكي </w:t>
      </w:r>
      <w:r w:rsidRPr="000C328F">
        <w:rPr>
          <w:rFonts w:ascii="Tahoma" w:eastAsia="Times New Roman" w:hAnsi="Tahoma" w:cs="B Compset"/>
          <w:b/>
          <w:bCs/>
          <w:rtl/>
        </w:rPr>
        <w:br/>
        <w:t xml:space="preserve">5- اداره كل : عبارت است از اداره كل نظارت بر امور دارو و مواد مخدر </w:t>
      </w:r>
      <w:r w:rsidRPr="000C328F">
        <w:rPr>
          <w:rFonts w:ascii="Tahoma" w:eastAsia="Times New Roman" w:hAnsi="Tahoma" w:cs="B Compset"/>
          <w:b/>
          <w:bCs/>
          <w:rtl/>
        </w:rPr>
        <w:br/>
        <w:t>6- دانشگاه : عبارت است از معاونت غذا و دارو دانشگاه يا دانشكده علوم پزشكي و خدمات بهداشتي درماني كه داروخانه مورد نظر زير پوشش آن فعاليت مي نمايد .</w:t>
      </w:r>
      <w:r w:rsidRPr="000C328F">
        <w:rPr>
          <w:rFonts w:ascii="Tahoma" w:eastAsia="Times New Roman" w:hAnsi="Tahoma" w:cs="B Compset"/>
          <w:b/>
          <w:bCs/>
          <w:rtl/>
        </w:rPr>
        <w:br/>
        <w:t xml:space="preserve">7- ضوابط : عبارت است از مجموعه دستور العملهاي مربوط به امور داروخانه ها كه توسط معاونت غذا و دارو تهيه و ابلاغ ميگردد . </w:t>
      </w:r>
      <w:r w:rsidRPr="000C328F">
        <w:rPr>
          <w:rFonts w:ascii="Tahoma" w:eastAsia="Times New Roman" w:hAnsi="Tahoma" w:cs="B Compset"/>
          <w:b/>
          <w:bCs/>
          <w:rtl/>
        </w:rPr>
        <w:br/>
        <w:t xml:space="preserve">8- موسس : فردي كه صلاحيت وي جهت اخذ مجوز تاسيس داروخانه مطابق با اين آيين نامه و ضوابط و مقررات مربوطه به تاييد كميسيون قانوني رسيده و پروانه تاسيس داروخانه را دريافت نموده باشد . </w:t>
      </w:r>
      <w:r w:rsidRPr="000C328F">
        <w:rPr>
          <w:rFonts w:ascii="Tahoma" w:eastAsia="Times New Roman" w:hAnsi="Tahoma" w:cs="B Compset"/>
          <w:b/>
          <w:bCs/>
          <w:rtl/>
        </w:rPr>
        <w:br/>
        <w:t>9- مسئول فني : عبارت است از دارو سازي كه با اخذ پروانه مسئوليت فني صادره از سوي دانشگاه مربوطه به وظايف قانوني خود در داروخانه عمل مي نمايد .</w:t>
      </w:r>
      <w:r w:rsidRPr="000C328F">
        <w:rPr>
          <w:rFonts w:ascii="Tahoma" w:eastAsia="Times New Roman" w:hAnsi="Tahoma" w:cs="B Compset"/>
          <w:b/>
          <w:bCs/>
          <w:rtl/>
        </w:rPr>
        <w:br/>
        <w:t>10- برگ تشخيص صلاحيت مسئوليت فني : عبارت است از مدركي كه پس از تاييد كميسيون قانوني جهت داروسازان متقاضي كه مدرك آنها از طرف دانشگاه مربوطه براي قبول مسئوليت فني داروخانه ها بطور عام براي مدت مشخص صادر مي گردد.</w:t>
      </w:r>
    </w:p>
    <w:p w:rsidR="003B3386" w:rsidRPr="00435ADF" w:rsidRDefault="003B3386"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ماده 2)</w:t>
      </w:r>
      <w:r w:rsidRPr="00435ADF">
        <w:rPr>
          <w:rFonts w:ascii="Tahoma" w:eastAsia="Times New Roman" w:hAnsi="Tahoma" w:cs="B Compset"/>
          <w:b/>
          <w:bCs/>
          <w:rtl/>
        </w:rPr>
        <w:t xml:space="preserve"> </w:t>
      </w:r>
      <w:r w:rsidRPr="000C328F">
        <w:rPr>
          <w:rFonts w:ascii="Tahoma" w:eastAsia="Times New Roman" w:hAnsi="Tahoma" w:cs="B Compset"/>
          <w:b/>
          <w:bCs/>
          <w:rtl/>
        </w:rPr>
        <w:t>داروخانه مؤسسه اي است پزشكي كه با اخذ مجوز از كميسيون قانوني ، تاسيس و با داشتن مسئول فني واجد شرايط به ارائه خدمات دارويي و عرضه دارو ، شير خشك و مكملهاي غذايي رژيمي ، غذاهاي كمكي شيرخواران ، لوازم مصرفي پزشكي و فرآورده هاي آرايشي و بهداشتي و تجهيزات پزشكي و ملزومات دارويي مجاز مبادرت مي نمايد .</w:t>
      </w:r>
    </w:p>
    <w:p w:rsidR="003B3386" w:rsidRPr="00435ADF" w:rsidRDefault="003B3386"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3) </w:t>
      </w:r>
      <w:r w:rsidRPr="000C328F">
        <w:rPr>
          <w:rFonts w:ascii="Tahoma" w:eastAsia="Times New Roman" w:hAnsi="Tahoma" w:cs="B Compset"/>
          <w:b/>
          <w:bCs/>
          <w:rtl/>
        </w:rPr>
        <w:t xml:space="preserve">هر شخص حقيقي در صورت نداشتن مجوز و پروانه تاسيس داروخانه و ساير مؤسسات و مراكز پزشكي با احراز شرايط صلاحيت موسس مي تواند يك مجوز و پروانه تاسيس داروخانه مطابق ضوابط اخذ نمايد. </w:t>
      </w:r>
      <w:r w:rsidRPr="000C328F">
        <w:rPr>
          <w:rFonts w:ascii="Tahoma" w:eastAsia="Times New Roman" w:hAnsi="Tahoma" w:cs="B Compset"/>
          <w:b/>
          <w:bCs/>
          <w:rtl/>
        </w:rPr>
        <w:br/>
        <w:t>تبصره 1- دانشگاه مكلف است مدارك متقاضيان تاسيس داروخانه را اخذ و در صورت واجد شرايط بودن طبق ضوابط و با توجه به نياز منطقه و اولويت متقاضي جهت طرح به كميسيون قانوني ارائه نمايد.</w:t>
      </w:r>
      <w:r w:rsidRPr="000C328F">
        <w:rPr>
          <w:rFonts w:ascii="Tahoma" w:eastAsia="Times New Roman" w:hAnsi="Tahoma" w:cs="B Compset"/>
          <w:b/>
          <w:bCs/>
          <w:rtl/>
        </w:rPr>
        <w:br/>
        <w:t>تبصره 2- در صورت تقاضاي تاسيس مشترك داروخانه توسط دو يا چند داروساز، طبق ضوابط مربوطه اقدام خواهد شد.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4) </w:t>
      </w:r>
      <w:r w:rsidRPr="000C328F">
        <w:rPr>
          <w:rFonts w:ascii="Tahoma" w:eastAsia="Times New Roman" w:hAnsi="Tahoma" w:cs="B Compset"/>
          <w:b/>
          <w:bCs/>
          <w:rtl/>
        </w:rPr>
        <w:t xml:space="preserve">شرايط لازم براي بررسي صلاحيت مؤسس: </w:t>
      </w:r>
      <w:r w:rsidRPr="000C328F">
        <w:rPr>
          <w:rFonts w:ascii="Tahoma" w:eastAsia="Times New Roman" w:hAnsi="Tahoma" w:cs="B Compset"/>
          <w:b/>
          <w:bCs/>
          <w:rtl/>
        </w:rPr>
        <w:br/>
        <w:t xml:space="preserve">1- تابعيت ايران </w:t>
      </w:r>
      <w:r w:rsidRPr="000C328F">
        <w:rPr>
          <w:rFonts w:ascii="Tahoma" w:eastAsia="Times New Roman" w:hAnsi="Tahoma" w:cs="B Compset"/>
          <w:b/>
          <w:bCs/>
          <w:rtl/>
        </w:rPr>
        <w:br/>
        <w:t xml:space="preserve">2- متدين به يكي از اديان رسمي مندرج در قانون اساسي </w:t>
      </w:r>
      <w:r w:rsidRPr="000C328F">
        <w:rPr>
          <w:rFonts w:ascii="Tahoma" w:eastAsia="Times New Roman" w:hAnsi="Tahoma" w:cs="B Compset"/>
          <w:b/>
          <w:bCs/>
          <w:rtl/>
        </w:rPr>
        <w:br/>
        <w:t xml:space="preserve">3- ارائه برگ پايان خدمت وظيفه عمومي يا معافيت از خدمت يا گواهي اشتغال كادر نيروهاي مسلح </w:t>
      </w:r>
      <w:r w:rsidRPr="000C328F">
        <w:rPr>
          <w:rFonts w:ascii="Tahoma" w:eastAsia="Times New Roman" w:hAnsi="Tahoma" w:cs="B Compset"/>
          <w:b/>
          <w:bCs/>
          <w:rtl/>
        </w:rPr>
        <w:br/>
      </w:r>
      <w:r w:rsidRPr="000C328F">
        <w:rPr>
          <w:rFonts w:ascii="Tahoma" w:eastAsia="Times New Roman" w:hAnsi="Tahoma" w:cs="B Compset"/>
          <w:b/>
          <w:bCs/>
          <w:rtl/>
        </w:rPr>
        <w:lastRenderedPageBreak/>
        <w:t xml:space="preserve">تبصره </w:t>
      </w:r>
      <w:r w:rsidRPr="000C328F">
        <w:rPr>
          <w:rFonts w:ascii="Tahoma" w:eastAsia="Times New Roman" w:hAnsi="Tahoma" w:cs="Tahoma"/>
          <w:b/>
          <w:bCs/>
          <w:rtl/>
        </w:rPr>
        <w:t>–</w:t>
      </w:r>
      <w:r w:rsidRPr="000C328F">
        <w:rPr>
          <w:rFonts w:ascii="Tahoma" w:eastAsia="Times New Roman" w:hAnsi="Tahoma" w:cs="B Compset"/>
          <w:b/>
          <w:bCs/>
          <w:rtl/>
        </w:rPr>
        <w:t xml:space="preserve"> در مناطق محروم و موردنياز به تشخيص دانشگاه، تاسيس داروخانه در حين انجام خدمت نظام وظيفه طبق ضوابط بلامانع خواهد بود. </w:t>
      </w:r>
      <w:r w:rsidRPr="000C328F">
        <w:rPr>
          <w:rFonts w:ascii="Tahoma" w:eastAsia="Times New Roman" w:hAnsi="Tahoma" w:cs="B Compset"/>
          <w:b/>
          <w:bCs/>
          <w:rtl/>
        </w:rPr>
        <w:br/>
        <w:t>4- داشتن شرايط حرفه اي و اولويت لازم طبق ضوابط</w:t>
      </w:r>
      <w:r w:rsidRPr="000C328F">
        <w:rPr>
          <w:rFonts w:ascii="Tahoma" w:eastAsia="Times New Roman" w:hAnsi="Tahoma" w:cs="B Compset"/>
          <w:b/>
          <w:bCs/>
          <w:rtl/>
        </w:rPr>
        <w:br/>
        <w:t xml:space="preserve">5- ارائه مدارك لازم طبق ضوابط مربوطه </w:t>
      </w:r>
      <w:r w:rsidRPr="000C328F">
        <w:rPr>
          <w:rFonts w:ascii="Tahoma" w:eastAsia="Times New Roman" w:hAnsi="Tahoma" w:cs="B Compset"/>
          <w:b/>
          <w:bCs/>
          <w:rtl/>
        </w:rPr>
        <w:br/>
        <w:t>6- ارائه گواهي عدم سوء پيشينه و عدم اعتياد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5) </w:t>
      </w:r>
      <w:r w:rsidRPr="000C328F">
        <w:rPr>
          <w:rFonts w:ascii="Tahoma" w:eastAsia="Times New Roman" w:hAnsi="Tahoma" w:cs="B Compset"/>
          <w:b/>
          <w:bCs/>
          <w:rtl/>
        </w:rPr>
        <w:t xml:space="preserve">به شرط وجود حداقل يك مطب فعال پزشكي يا درمانگاه يا مركز بهداشتي درماني تا پانصد هزار نفر جمعيت شهر يا روستا به ازاي هر 7000 نفر يك باب داروخانه و از پانصد هزار نفر جمعيت به بالا به ازاي هر 6000 نفر از جمعيت شهر ، اجازه تاسيس يك باب داروخانه داده خواهد شد . </w:t>
      </w:r>
      <w:r w:rsidRPr="000C328F">
        <w:rPr>
          <w:rFonts w:ascii="Tahoma" w:eastAsia="Times New Roman" w:hAnsi="Tahoma" w:cs="B Compset"/>
          <w:b/>
          <w:bCs/>
          <w:rtl/>
        </w:rPr>
        <w:br/>
        <w:t xml:space="preserve">تبصره 1 ـ تشخيص نياز و تعيين اولويت تاسيس داروخانه بر اساس ضوابط به عهده دانشگاه است. </w:t>
      </w:r>
      <w:r w:rsidRPr="000C328F">
        <w:rPr>
          <w:rFonts w:ascii="Tahoma" w:eastAsia="Times New Roman" w:hAnsi="Tahoma" w:cs="B Compset"/>
          <w:b/>
          <w:bCs/>
          <w:rtl/>
        </w:rPr>
        <w:br/>
        <w:t xml:space="preserve">تبصره 2ـ در مناطقي كه به تشخيص دانشگاه به تعداد داروخانه بيشتر از حدنصاب جمعيت نياز باشد مراتب در كميسيون دانشگاه بررسي و اتخاذ تصميم خواهد شد . </w:t>
      </w:r>
      <w:r w:rsidRPr="000C328F">
        <w:rPr>
          <w:rFonts w:ascii="Tahoma" w:eastAsia="Times New Roman" w:hAnsi="Tahoma" w:cs="B Compset"/>
          <w:b/>
          <w:bCs/>
          <w:rtl/>
        </w:rPr>
        <w:br/>
        <w:t xml:space="preserve">تبصره 3ـ ملاك جمعيت ، آمار ماخوذه از معاونت راهبردي استانداري مربوط به همان سال در مراكز استانها مي باشد. </w:t>
      </w:r>
      <w:r w:rsidRPr="000C328F">
        <w:rPr>
          <w:rFonts w:ascii="Tahoma" w:eastAsia="Times New Roman" w:hAnsi="Tahoma" w:cs="B Compset"/>
          <w:b/>
          <w:bCs/>
          <w:rtl/>
        </w:rPr>
        <w:br/>
        <w:t>تبصره 4- تا شصت و پنج هزار نفر جمعيت شهر يا روستا ، يك داروخانه شبانه روزي به تشخيص دانشگاه تاسيس خواهد شد .</w:t>
      </w:r>
      <w:r w:rsidRPr="000C328F">
        <w:rPr>
          <w:rFonts w:ascii="Tahoma" w:eastAsia="Times New Roman" w:hAnsi="Tahoma" w:cs="B Compset"/>
          <w:b/>
          <w:bCs/>
          <w:rtl/>
        </w:rPr>
        <w:br/>
        <w:t>تبصره 5- دانشگاه علوم پزشكي محل طبق ضوابط مي تواند براي كليه داروسازان شاغل در حرف مرتبط كه حداقل 20 سال سابقه كار مفيد در داخل كشور داشته باشند و تاكنون تحت هيچ عنوان موسس داروخانه نبوده اند خارج از نصاب جمعيتي وكسب حداقل امتياز محل، مجوز تاسيس داروخانه با تاييد كميسيون قانوني تنها براي يك مرتبه صادر نمايد.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ماده6) </w:t>
      </w:r>
      <w:r w:rsidRPr="000C328F">
        <w:rPr>
          <w:rFonts w:ascii="Tahoma" w:eastAsia="Times New Roman" w:hAnsi="Tahoma" w:cs="B Compset"/>
          <w:b/>
          <w:bCs/>
          <w:rtl/>
        </w:rPr>
        <w:t>صدور مجوز تاسيس داروخانه براي متقاضي واجد شرايط بعد از كسب حدنصاب امتياز شهر يا روستاي موردتقاضا براساس ضوابط مربوطه و با تاييد كميسيون قانوني قابل بررسي خواهد بود.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ماده7) </w:t>
      </w:r>
      <w:r w:rsidRPr="000C328F">
        <w:rPr>
          <w:rFonts w:ascii="Tahoma" w:eastAsia="Times New Roman" w:hAnsi="Tahoma" w:cs="B Compset"/>
          <w:b/>
          <w:bCs/>
          <w:rtl/>
        </w:rPr>
        <w:t>متقاضياني كه مجوز تاسيس داروخانه دريافت داشته اند موظفند در روستاها حداكثر تا سه ماه و در شهر ها حداكثر تا 6 ماه از تاريخ اعلام موافقت ، نسبت به تاسيس و بهره برداري داروخانه اقدام نمايند . چنانچه در مهلت مذكور اقدام به بهره برداري نشود، ميبايست قبل از پايان مهلت مقرر دلايل توجيهي به دانشگاه ارائه گردد تا در صورت تاييد كميسيون نسبت به تمديد مجوز فقط جهت يك دوره ديگر (3 ماه براي روستا و 6 ماه براي شهر ) اقدام شود. بديهي است در غير اينصورت بعد از سپري شدن دوره مذكور، مجوز خودبخود ابطال مي گردد.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8) </w:t>
      </w:r>
      <w:r w:rsidRPr="000C328F">
        <w:rPr>
          <w:rFonts w:ascii="Tahoma" w:eastAsia="Times New Roman" w:hAnsi="Tahoma" w:cs="B Compset"/>
          <w:b/>
          <w:bCs/>
          <w:rtl/>
        </w:rPr>
        <w:t>داروخانه مي تواند با اطلاع قبلي و كسب مجوز از دانشگاه حداكثر به مدت يكسال تعطيل باشد . در صورتيكه نياز به تعطيلي بيش از يكسال باشد ، مدارك لازم به كميسيون قانوني جهت اخذ تصميم ارجاع مي گردد . تبصره ـ چنانچه مؤسس داروخانه به هر دليل بدون كسب مجوز از دانشگاه اقدام به تعطيل نمودن داروخانه نمايد ، به منظور رفع نياز مردم در صورت ادامه تعطيلي داروخانه "بيش از يك ماه" دانشگاه نسبت به بررسي و ارائه مدارك متقاضي تاسيس يا جابجايي داروخانه ديگر اقدام و پيشنهاد لغو پروانه داروخانه مربوطه را جهت طرح در كميسيون قانوني ارسال خواهد كرد .</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9) </w:t>
      </w:r>
      <w:r w:rsidRPr="000C328F">
        <w:rPr>
          <w:rFonts w:ascii="Tahoma" w:eastAsia="Times New Roman" w:hAnsi="Tahoma" w:cs="B Compset"/>
          <w:b/>
          <w:bCs/>
          <w:rtl/>
        </w:rPr>
        <w:t xml:space="preserve">صدور پروانه تاسيس و مسئول فني براساس راي كميسيون قانوني بر عهده معاونت غذا و دارو دانشگاه يا درصورت تفويض اختيار به نظام پزشكي و انجمن هاي مرتبط وابسته به آن طبق ضوابط خواهد بود . تبصره </w:t>
      </w:r>
      <w:r w:rsidRPr="000C328F">
        <w:rPr>
          <w:rFonts w:ascii="Tahoma" w:eastAsia="Times New Roman" w:hAnsi="Tahoma" w:cs="Tahoma"/>
          <w:b/>
          <w:bCs/>
          <w:rtl/>
        </w:rPr>
        <w:t>–</w:t>
      </w:r>
      <w:r w:rsidRPr="000C328F">
        <w:rPr>
          <w:rFonts w:ascii="Tahoma" w:eastAsia="Times New Roman" w:hAnsi="Tahoma" w:cs="B Compset"/>
          <w:b/>
          <w:bCs/>
          <w:rtl/>
        </w:rPr>
        <w:t xml:space="preserve"> تمديد پروانه تاسيس داروخانه با رعايت ضوابط مربوطه و تمديد پروانه مسئول فني داروخانه با رعايت قانون آموزش مداوم داروسازان و مقررات مربوطه و اخذ فيش واريزي طبق مصوبه هيات محترم دولت انجام مي شود.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lastRenderedPageBreak/>
        <w:t xml:space="preserve">ماده 10) </w:t>
      </w:r>
      <w:r w:rsidRPr="000C328F">
        <w:rPr>
          <w:rFonts w:ascii="Tahoma" w:eastAsia="Times New Roman" w:hAnsi="Tahoma" w:cs="B Compset"/>
          <w:b/>
          <w:bCs/>
          <w:rtl/>
        </w:rPr>
        <w:t>معرفي محل تاسيس يا تغيير مكان داروخانه با موافقت دانشگاه و رعايت ضوابط و اخذ پروانه تاسيس بوده و در صورت اقدام به بهره برداري قبل از اعلام موافقت كتبي بلافاصله محل داروخانه از طرف دانشگاه تعطيل خواهد شد . تبصره ـ جابه جايي داروخانه هاي داير در حريم قانوني زمان تاسيس اوليه خود در صورت موافقت دانشگاه بلامانع است .</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11) </w:t>
      </w:r>
      <w:r w:rsidRPr="000C328F">
        <w:rPr>
          <w:rFonts w:ascii="Tahoma" w:eastAsia="Times New Roman" w:hAnsi="Tahoma" w:cs="B Compset"/>
          <w:b/>
          <w:bCs/>
          <w:rtl/>
        </w:rPr>
        <w:t>كساني كه داروخانه را از طريق اولويت بندي يا ابطال و تاسيس همزمان داير كرده اند در صورتيكه تقاضاي ابطال مجوز خود را نموده و همزمان نسبت به معرفي فرد واجد شرايط قانوني دريافت پروانه به عنوان مؤسس جديد در همان محل اقدام نمايند، نمي توانند من بعد از طريق اولويت بندي در سراسر كشور متقاضي تاسيس داروخانه شوند . تبصره ـ ثبت نام از افراد ياد شده در مناطقي كه به تاييد دانشگاه محل ، نياز به تاسيس داروخانه داشته ولي متقاضي ندارد با رعايت ساير ضوابط بلامانع است .</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12) </w:t>
      </w:r>
      <w:r w:rsidRPr="000C328F">
        <w:rPr>
          <w:rFonts w:ascii="Tahoma" w:eastAsia="Times New Roman" w:hAnsi="Tahoma" w:cs="B Compset"/>
          <w:b/>
          <w:bCs/>
          <w:rtl/>
        </w:rPr>
        <w:t xml:space="preserve">در صورت فوت مؤسس داروخانه وراث او مي توانند با ارائه گواهي تسليم دادخواست حصر وراثت و معرفي مسئول فني واجد شرايط درخواست صدور پروانه مسئول فني موقت نمايند. اعتبار اين پروانه به مدت دو سال خواهد بود. وراث مكلفند ظرف مهلت يادشده با ارائه دادنامه حصر وراثت نسبت به معرفي شخص واجد شرايط قانوني دريافت پروانه به عنوان موسس جديد اقدام كنند . در غيراينصورت داروخانه توسط دانشگاه تعطيل خواهد شد . </w:t>
      </w:r>
      <w:r w:rsidRPr="000C328F">
        <w:rPr>
          <w:rFonts w:ascii="Tahoma" w:eastAsia="Times New Roman" w:hAnsi="Tahoma" w:cs="B Compset"/>
          <w:b/>
          <w:bCs/>
          <w:rtl/>
        </w:rPr>
        <w:br/>
        <w:t xml:space="preserve">تبصره 1ـ چنانچه مؤسسين داروخانه دو نفر يا بيشتر باشند در صورت فوت يكي از آنها با رضايت وراث متوفي و ساير مؤسسين و تاييد كميسيون قانوني، داروخانه ميتواند به فعاليت خود ادامه دهد. </w:t>
      </w:r>
      <w:r w:rsidRPr="000C328F">
        <w:rPr>
          <w:rFonts w:ascii="Tahoma" w:eastAsia="Times New Roman" w:hAnsi="Tahoma" w:cs="B Compset"/>
          <w:b/>
          <w:bCs/>
          <w:rtl/>
        </w:rPr>
        <w:br/>
        <w:t>تبصره 2- دانشگاه مكلف است بعد از اطلاع از فوت موسس مراتب قانوني (ارائه گواهي تسليم دادخواست حصر وراثت ، معرفي مسئول فني و مهلت دو ساله وراث) را بلافاصله به وراث ابلاغ نمايد. بديهي است وراث مكلفند فوت موسس را به اطلاع دانشگاه برسانند در غير اينصورت عواقب آن به عهده آنان خواهد بود.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13) </w:t>
      </w:r>
      <w:r w:rsidRPr="000C328F">
        <w:rPr>
          <w:rFonts w:ascii="Tahoma" w:eastAsia="Times New Roman" w:hAnsi="Tahoma" w:cs="B Compset"/>
          <w:b/>
          <w:bCs/>
          <w:rtl/>
        </w:rPr>
        <w:t>ارائه خدمات دارويي توسط ارگانها، نهادهاي انقلاب اسلامي و سازمانهاي دولتي و لشگري مطابق قانون و ضوابط با نظر كميسيون قانوني دانشگاه مربوطه و با تصويب كميسيون قانوني مركز خواهد بود.</w:t>
      </w:r>
    </w:p>
    <w:p w:rsidR="007A3931" w:rsidRPr="00435ADF" w:rsidRDefault="007A3931"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t xml:space="preserve">ماده 14) </w:t>
      </w:r>
      <w:r w:rsidRPr="000C328F">
        <w:rPr>
          <w:rFonts w:ascii="Tahoma" w:eastAsia="Times New Roman" w:hAnsi="Tahoma" w:cs="B Compset"/>
          <w:b/>
          <w:bCs/>
          <w:rtl/>
        </w:rPr>
        <w:t>تاسيس داروخانه در درمانگاه يا پلي كلينيك يا دي كلينيك بر اساس ضوابط تاسيس و از بين متقاضيان واجد شرايط تاسيس و حائز اولويت ، پس از تاييد كميسيون قانوني دانشگاه بلامانع خواهد بود.</w:t>
      </w:r>
      <w:r w:rsidRPr="000C328F">
        <w:rPr>
          <w:rFonts w:ascii="Tahoma" w:eastAsia="Times New Roman" w:hAnsi="Tahoma" w:cs="B Compset"/>
          <w:b/>
          <w:bCs/>
          <w:rtl/>
        </w:rPr>
        <w:br/>
        <w:t xml:space="preserve">تبصره </w:t>
      </w:r>
      <w:r w:rsidRPr="000C328F">
        <w:rPr>
          <w:rFonts w:ascii="Tahoma" w:eastAsia="Times New Roman" w:hAnsi="Tahoma" w:cs="Tahoma"/>
          <w:b/>
          <w:bCs/>
          <w:rtl/>
        </w:rPr>
        <w:t>–</w:t>
      </w:r>
      <w:r w:rsidRPr="000C328F">
        <w:rPr>
          <w:rFonts w:ascii="Tahoma" w:eastAsia="Times New Roman" w:hAnsi="Tahoma" w:cs="B Compset"/>
          <w:b/>
          <w:bCs/>
          <w:rtl/>
        </w:rPr>
        <w:t xml:space="preserve"> تامين داروهاي مورد نياز مراكز جراحي محدود براساس نوع فعاليت و ليست داروهاي اتاق عمل مطابق آيين نامه مراكز جراحي محدود اعلام شده توسط مسئول فني مركز و از طريق يكي از داروخانه هاي داير، بعد از تاييد دانشگاه بلامانع است. بديهي است مسئوليت ارائه خدمات دارويي مركز به عهده مسئول فني خواهد بود.</w:t>
      </w:r>
    </w:p>
    <w:p w:rsidR="002C5542" w:rsidRPr="00435ADF" w:rsidRDefault="007A3931" w:rsidP="00435ADF">
      <w:pPr>
        <w:bidi/>
        <w:rPr>
          <w:rFonts w:ascii="Tahoma" w:eastAsia="Times New Roman" w:hAnsi="Tahoma" w:cs="B Compset"/>
          <w:b/>
          <w:bCs/>
          <w:rtl/>
        </w:rPr>
      </w:pPr>
      <w:r w:rsidRPr="00435ADF">
        <w:rPr>
          <w:rFonts w:hint="cs"/>
          <w:b/>
          <w:bCs/>
          <w:rtl/>
        </w:rPr>
        <w:t xml:space="preserve">ماده 15) </w:t>
      </w:r>
      <w:r w:rsidRPr="000C328F">
        <w:rPr>
          <w:rFonts w:ascii="Tahoma" w:eastAsia="Times New Roman" w:hAnsi="Tahoma" w:cs="B Compset"/>
          <w:b/>
          <w:bCs/>
          <w:rtl/>
        </w:rPr>
        <w:t>تاسيس داروخانه توسط تعاوني داروسازان استان طبق ضوابط با نظر كميسيون قانوني دانشگاه و پس از تاييد كميسيون مركز صورت خواهد گرفت .</w:t>
      </w:r>
    </w:p>
    <w:p w:rsidR="007A3931"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ماده16) </w:t>
      </w:r>
      <w:r w:rsidRPr="000C328F">
        <w:rPr>
          <w:rFonts w:ascii="Tahoma" w:eastAsia="Times New Roman" w:hAnsi="Tahoma" w:cs="B Compset"/>
          <w:b/>
          <w:bCs/>
          <w:rtl/>
        </w:rPr>
        <w:t xml:space="preserve">بهره برداري و صدور پروانه تاسيس و پروانه مسئول فني داروخانه در داخل بيمارستانها منوط به داشتن مجوز بهره برداري و پروانه مسئول فني بيمارستان و تاييد كميسيون قانوني دانشگاه خواهد بود . </w:t>
      </w:r>
      <w:r w:rsidRPr="000C328F">
        <w:rPr>
          <w:rFonts w:ascii="Tahoma" w:eastAsia="Times New Roman" w:hAnsi="Tahoma" w:cs="B Compset"/>
          <w:b/>
          <w:bCs/>
          <w:rtl/>
        </w:rPr>
        <w:br/>
        <w:t xml:space="preserve">تبصره 1-داروخانه داخلي بيمارستان نبايد داراي تابلو و درب مستقل به خارج از بيمارستان باشد . </w:t>
      </w:r>
      <w:r w:rsidRPr="000C328F">
        <w:rPr>
          <w:rFonts w:ascii="Tahoma" w:eastAsia="Times New Roman" w:hAnsi="Tahoma" w:cs="B Compset"/>
          <w:b/>
          <w:bCs/>
          <w:rtl/>
        </w:rPr>
        <w:br/>
        <w:t xml:space="preserve">تبصره 2-داروخانه داخلي بيمارستان به صورت واحد بوده و منحصراً ملزم به پيچيدن نسخ داخلي مي باشد. </w:t>
      </w:r>
      <w:r w:rsidRPr="000C328F">
        <w:rPr>
          <w:rFonts w:ascii="Tahoma" w:eastAsia="Times New Roman" w:hAnsi="Tahoma" w:cs="B Compset"/>
          <w:b/>
          <w:bCs/>
          <w:rtl/>
        </w:rPr>
        <w:br/>
        <w:t>تبصره 3- تاسيس و جابجايي مكان داروخانه داخل بيمارستان منوط به تاييد معاونت غذا و دارو دانشگاه است.</w:t>
      </w:r>
    </w:p>
    <w:p w:rsidR="00275018" w:rsidRPr="000C328F" w:rsidRDefault="00275018" w:rsidP="00435ADF">
      <w:pPr>
        <w:bidi/>
        <w:spacing w:after="0" w:line="240" w:lineRule="auto"/>
        <w:rPr>
          <w:rFonts w:ascii="Tahoma" w:eastAsia="Times New Roman" w:hAnsi="Tahoma" w:cs="B Compset"/>
          <w:b/>
          <w:bCs/>
          <w:rtl/>
        </w:rPr>
      </w:pPr>
      <w:r w:rsidRPr="00435ADF">
        <w:rPr>
          <w:rFonts w:ascii="Tahoma" w:eastAsia="Times New Roman" w:hAnsi="Tahoma" w:cs="B Compset" w:hint="cs"/>
          <w:b/>
          <w:bCs/>
          <w:rtl/>
        </w:rPr>
        <w:lastRenderedPageBreak/>
        <w:t xml:space="preserve">ماده 17) </w:t>
      </w:r>
      <w:r w:rsidRPr="000C328F">
        <w:rPr>
          <w:rFonts w:ascii="Tahoma" w:eastAsia="Times New Roman" w:hAnsi="Tahoma" w:cs="B Compset"/>
          <w:b/>
          <w:bCs/>
          <w:rtl/>
        </w:rPr>
        <w:t>فاصله داروخانه ها از يكديگر :</w:t>
      </w:r>
      <w:r w:rsidRPr="000C328F">
        <w:rPr>
          <w:rFonts w:ascii="Tahoma" w:eastAsia="Times New Roman" w:hAnsi="Tahoma" w:cs="B Compset"/>
          <w:b/>
          <w:bCs/>
          <w:rtl/>
        </w:rPr>
        <w:br/>
        <w:t>الف ) فاصله داروخانه ها از هم :</w:t>
      </w:r>
    </w:p>
    <w:tbl>
      <w:tblPr>
        <w:bidiVisual/>
        <w:tblW w:w="0" w:type="auto"/>
        <w:jc w:val="center"/>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469"/>
        <w:gridCol w:w="5154"/>
        <w:gridCol w:w="1457"/>
      </w:tblGrid>
      <w:tr w:rsidR="00275018" w:rsidRPr="000C328F" w:rsidTr="00B20E9F">
        <w:trPr>
          <w:trHeight w:val="266"/>
          <w:tblCellSpacing w:w="0" w:type="dxa"/>
          <w:jc w:val="center"/>
        </w:trPr>
        <w:tc>
          <w:tcPr>
            <w:tcW w:w="46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۱</w:t>
            </w:r>
          </w:p>
        </w:tc>
        <w:tc>
          <w:tcPr>
            <w:tcW w:w="515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 xml:space="preserve">تا </w:t>
            </w:r>
            <w:r w:rsidRPr="000C328F">
              <w:rPr>
                <w:rFonts w:ascii="Yagut" w:eastAsia="Times New Roman" w:hAnsi="Yagut" w:cs="B Compset"/>
                <w:b/>
                <w:bCs/>
                <w:rtl/>
                <w:lang w:bidi="fa-IR"/>
              </w:rPr>
              <w:t xml:space="preserve">۲۵۰ </w:t>
            </w:r>
            <w:r w:rsidRPr="000C328F">
              <w:rPr>
                <w:rFonts w:ascii="Yagut" w:eastAsia="Times New Roman" w:hAnsi="Yagut" w:cs="B Compset"/>
                <w:b/>
                <w:bCs/>
                <w:rtl/>
              </w:rPr>
              <w:t>هزارنفر جمعيت</w:t>
            </w:r>
            <w:r w:rsidRPr="000C328F">
              <w:rPr>
                <w:rFonts w:ascii="Tahoma" w:eastAsia="Times New Roman" w:hAnsi="Tahoma" w:cs="B Compset"/>
                <w:b/>
                <w:bCs/>
              </w:rPr>
              <w:t xml:space="preserve"> </w:t>
            </w:r>
          </w:p>
        </w:tc>
        <w:tc>
          <w:tcPr>
            <w:tcW w:w="1457"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50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p>
        </w:tc>
      </w:tr>
      <w:tr w:rsidR="00275018" w:rsidRPr="000C328F" w:rsidTr="00B20E9F">
        <w:trPr>
          <w:trHeight w:val="484"/>
          <w:tblCellSpacing w:w="0" w:type="dxa"/>
          <w:jc w:val="center"/>
        </w:trPr>
        <w:tc>
          <w:tcPr>
            <w:tcW w:w="46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۲</w:t>
            </w:r>
          </w:p>
        </w:tc>
        <w:tc>
          <w:tcPr>
            <w:tcW w:w="515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 xml:space="preserve">از </w:t>
            </w:r>
            <w:r w:rsidRPr="000C328F">
              <w:rPr>
                <w:rFonts w:ascii="Yagut" w:eastAsia="Times New Roman" w:hAnsi="Yagut" w:cs="B Compset"/>
                <w:b/>
                <w:bCs/>
                <w:rtl/>
                <w:lang w:bidi="fa-IR"/>
              </w:rPr>
              <w:t xml:space="preserve">۲۵۰ </w:t>
            </w:r>
            <w:r w:rsidRPr="000C328F">
              <w:rPr>
                <w:rFonts w:ascii="Yagut" w:eastAsia="Times New Roman" w:hAnsi="Yagut" w:cs="B Compset"/>
                <w:b/>
                <w:bCs/>
                <w:rtl/>
              </w:rPr>
              <w:t xml:space="preserve">هزار تا </w:t>
            </w:r>
            <w:r w:rsidRPr="000C328F">
              <w:rPr>
                <w:rFonts w:ascii="Yagut" w:eastAsia="Times New Roman" w:hAnsi="Yagut" w:cs="B Compset"/>
                <w:b/>
                <w:bCs/>
                <w:rtl/>
                <w:lang w:bidi="fa-IR"/>
              </w:rPr>
              <w:t>۵۰۰</w:t>
            </w:r>
            <w:r w:rsidRPr="000C328F">
              <w:rPr>
                <w:rFonts w:ascii="Tahoma" w:eastAsia="Times New Roman" w:hAnsi="Tahoma" w:cs="B Compset"/>
                <w:b/>
                <w:bCs/>
                <w:lang w:bidi="fa-IR"/>
              </w:rPr>
              <w:t xml:space="preserve"> </w:t>
            </w:r>
            <w:r w:rsidRPr="000C328F">
              <w:rPr>
                <w:rFonts w:ascii="Tahoma" w:eastAsia="Times New Roman" w:hAnsi="Tahoma" w:cs="B Compset"/>
                <w:b/>
                <w:bCs/>
                <w:rtl/>
              </w:rPr>
              <w:t xml:space="preserve">هزار </w:t>
            </w:r>
            <w:r w:rsidRPr="000C328F">
              <w:rPr>
                <w:rFonts w:ascii="Yagut" w:eastAsia="Times New Roman" w:hAnsi="Yagut" w:cs="B Compset"/>
                <w:b/>
                <w:bCs/>
                <w:rtl/>
              </w:rPr>
              <w:t>نفر جمعيت</w:t>
            </w:r>
          </w:p>
        </w:tc>
        <w:tc>
          <w:tcPr>
            <w:tcW w:w="1457"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100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p>
        </w:tc>
      </w:tr>
      <w:tr w:rsidR="00275018" w:rsidRPr="000C328F" w:rsidTr="00B20E9F">
        <w:trPr>
          <w:trHeight w:val="232"/>
          <w:tblCellSpacing w:w="0" w:type="dxa"/>
          <w:jc w:val="center"/>
        </w:trPr>
        <w:tc>
          <w:tcPr>
            <w:tcW w:w="469"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۳</w:t>
            </w:r>
          </w:p>
        </w:tc>
        <w:tc>
          <w:tcPr>
            <w:tcW w:w="5154"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rPr>
              <w:t>بيش از 500 هزار نفر جمعيت</w:t>
            </w:r>
            <w:r w:rsidRPr="000C328F">
              <w:rPr>
                <w:rFonts w:ascii="Tahoma" w:eastAsia="Times New Roman" w:hAnsi="Tahoma" w:cs="B Compset"/>
                <w:b/>
                <w:bCs/>
              </w:rPr>
              <w:t xml:space="preserve"> </w:t>
            </w:r>
          </w:p>
        </w:tc>
        <w:tc>
          <w:tcPr>
            <w:tcW w:w="1457" w:type="dxa"/>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200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p>
        </w:tc>
      </w:tr>
    </w:tbl>
    <w:p w:rsidR="00275018" w:rsidRPr="000C328F" w:rsidRDefault="00275018" w:rsidP="00435ADF">
      <w:pPr>
        <w:bidi/>
        <w:spacing w:after="0" w:line="240" w:lineRule="auto"/>
        <w:rPr>
          <w:rFonts w:ascii="Tahoma" w:eastAsia="Times New Roman" w:hAnsi="Tahoma" w:cs="B Compset"/>
          <w:b/>
          <w:bCs/>
          <w:rtl/>
        </w:rPr>
      </w:pPr>
      <w:r w:rsidRPr="000C328F">
        <w:rPr>
          <w:rFonts w:ascii="Tahoma" w:eastAsia="Times New Roman" w:hAnsi="Tahoma" w:cs="B Compset"/>
          <w:b/>
          <w:bCs/>
          <w:rtl/>
        </w:rPr>
        <w:t xml:space="preserve">ب) فاصله داروخانه هاي شبانه روزي از هم : </w:t>
      </w:r>
    </w:p>
    <w:tbl>
      <w:tblPr>
        <w:bidiVisual/>
        <w:tblW w:w="5000" w:type="pct"/>
        <w:jc w:val="center"/>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575"/>
        <w:gridCol w:w="7030"/>
        <w:gridCol w:w="1885"/>
      </w:tblGrid>
      <w:tr w:rsidR="00275018" w:rsidRPr="00435ADF" w:rsidTr="00B20E9F">
        <w:trPr>
          <w:tblCellSpacing w:w="0" w:type="dxa"/>
          <w:jc w:val="center"/>
        </w:trPr>
        <w:tc>
          <w:tcPr>
            <w:tcW w:w="30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۱</w:t>
            </w:r>
          </w:p>
        </w:tc>
        <w:tc>
          <w:tcPr>
            <w:tcW w:w="3704"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تادويست وپنجاه هزارنفرجمعيت</w:t>
            </w:r>
            <w:r w:rsidRPr="000C328F">
              <w:rPr>
                <w:rFonts w:ascii="Tahoma" w:eastAsia="Times New Roman" w:hAnsi="Tahoma" w:cs="B Compset"/>
                <w:b/>
                <w:bCs/>
              </w:rPr>
              <w:t xml:space="preserve"> </w:t>
            </w:r>
          </w:p>
        </w:tc>
        <w:tc>
          <w:tcPr>
            <w:tcW w:w="99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300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p>
        </w:tc>
      </w:tr>
      <w:tr w:rsidR="00275018" w:rsidRPr="00435ADF" w:rsidTr="00B20E9F">
        <w:trPr>
          <w:trHeight w:val="363"/>
          <w:tblCellSpacing w:w="0" w:type="dxa"/>
          <w:jc w:val="center"/>
        </w:trPr>
        <w:tc>
          <w:tcPr>
            <w:tcW w:w="30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۲</w:t>
            </w:r>
          </w:p>
        </w:tc>
        <w:tc>
          <w:tcPr>
            <w:tcW w:w="3704"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از دويست و پنجاه</w:t>
            </w:r>
            <w:r w:rsidRPr="000C328F">
              <w:rPr>
                <w:rFonts w:ascii="Tahoma" w:eastAsia="Times New Roman" w:hAnsi="Tahoma" w:cs="B Compset"/>
                <w:b/>
                <w:bCs/>
              </w:rPr>
              <w:t xml:space="preserve"> </w:t>
            </w:r>
            <w:r w:rsidRPr="000C328F">
              <w:rPr>
                <w:rFonts w:ascii="Yagut" w:eastAsia="Times New Roman" w:hAnsi="Yagut" w:cs="B Compset"/>
                <w:b/>
                <w:bCs/>
                <w:rtl/>
              </w:rPr>
              <w:t>هزار تا پانصد هزار نفر جمعيت</w:t>
            </w:r>
          </w:p>
        </w:tc>
        <w:tc>
          <w:tcPr>
            <w:tcW w:w="99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500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r w:rsidRPr="000C328F">
              <w:rPr>
                <w:rFonts w:ascii="Tahoma" w:eastAsia="Times New Roman" w:hAnsi="Tahoma" w:cs="B Compset"/>
                <w:b/>
                <w:bCs/>
              </w:rPr>
              <w:t xml:space="preserve"> </w:t>
            </w:r>
          </w:p>
        </w:tc>
      </w:tr>
      <w:tr w:rsidR="00275018" w:rsidRPr="00435ADF" w:rsidTr="00B20E9F">
        <w:trPr>
          <w:tblCellSpacing w:w="0" w:type="dxa"/>
          <w:jc w:val="center"/>
        </w:trPr>
        <w:tc>
          <w:tcPr>
            <w:tcW w:w="30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3</w:t>
            </w:r>
          </w:p>
        </w:tc>
        <w:tc>
          <w:tcPr>
            <w:tcW w:w="3704"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بيش از 500هزار نفر جمعيت</w:t>
            </w:r>
          </w:p>
        </w:tc>
        <w:tc>
          <w:tcPr>
            <w:tcW w:w="993"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1000</w:t>
            </w:r>
            <w:r w:rsidRPr="000C328F">
              <w:rPr>
                <w:rFonts w:ascii="Tahoma" w:eastAsia="Times New Roman" w:hAnsi="Tahoma" w:cs="B Compset"/>
                <w:b/>
                <w:bCs/>
                <w:lang w:bidi="fa-IR"/>
              </w:rPr>
              <w:t xml:space="preserve"> </w:t>
            </w:r>
            <w:r w:rsidRPr="000C328F">
              <w:rPr>
                <w:rFonts w:ascii="Yagut" w:eastAsia="Times New Roman" w:hAnsi="Yagut" w:cs="B Compset"/>
                <w:b/>
                <w:bCs/>
                <w:rtl/>
              </w:rPr>
              <w:t>متر</w:t>
            </w:r>
          </w:p>
        </w:tc>
      </w:tr>
    </w:tbl>
    <w:p w:rsidR="00275018" w:rsidRPr="000C328F" w:rsidRDefault="00275018" w:rsidP="00435ADF">
      <w:pPr>
        <w:framePr w:hSpace="45" w:wrap="around" w:vAnchor="text" w:hAnchor="margin" w:xAlign="center" w:y="-189"/>
        <w:bidi/>
        <w:spacing w:after="0" w:line="240" w:lineRule="auto"/>
        <w:rPr>
          <w:rFonts w:ascii="Tahoma" w:eastAsia="Times New Roman" w:hAnsi="Tahoma" w:cs="B Compset"/>
          <w:b/>
          <w:bCs/>
          <w:rtl/>
        </w:rPr>
      </w:pPr>
      <w:r w:rsidRPr="000C328F">
        <w:rPr>
          <w:rFonts w:ascii="Tahoma" w:eastAsia="Times New Roman" w:hAnsi="Tahoma" w:cs="B Compset"/>
          <w:b/>
          <w:bCs/>
          <w:rtl/>
        </w:rPr>
        <w:t xml:space="preserve">تبصره 1- در صورتيكه حداقل 10 مطب فعال پزشكي در فواصل ذكر شده برحسب جمعيت جدول ذيل در حريم قانوني داروخانه داير وجود داشته باشد، دانشگاه در صورت تاييد مي تواند براي تاسيس يا انتقال محل داروخانه هاي بعدي به ازاي هر 10 مطب فعال يك داروخانه تصميم گيري نمايد و حداقل فاصله داروخانه جديد از داروخانه موجود 50 متر مي باشد. دانشگاه مي تواند در صورت لزوم مراتب را جهت اخذ نظر مشورتي به كميسيون قانوني ارجاع نمايد. </w:t>
      </w:r>
    </w:p>
    <w:tbl>
      <w:tblPr>
        <w:bidiVisual/>
        <w:tblW w:w="5000" w:type="pct"/>
        <w:jc w:val="center"/>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1683"/>
        <w:gridCol w:w="6123"/>
        <w:gridCol w:w="1684"/>
      </w:tblGrid>
      <w:tr w:rsidR="00275018" w:rsidRPr="00435ADF" w:rsidTr="00B20E9F">
        <w:trPr>
          <w:tblCellSpacing w:w="0" w:type="dxa"/>
          <w:jc w:val="center"/>
        </w:trPr>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۱</w:t>
            </w:r>
          </w:p>
        </w:tc>
        <w:tc>
          <w:tcPr>
            <w:tcW w:w="3226"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 xml:space="preserve">تا </w:t>
            </w:r>
            <w:r w:rsidRPr="000C328F">
              <w:rPr>
                <w:rFonts w:ascii="Yagut" w:eastAsia="Times New Roman" w:hAnsi="Yagut" w:cs="B Compset"/>
                <w:b/>
                <w:bCs/>
                <w:rtl/>
                <w:lang w:bidi="fa-IR"/>
              </w:rPr>
              <w:t xml:space="preserve">۲۵۰ </w:t>
            </w:r>
            <w:r w:rsidRPr="000C328F">
              <w:rPr>
                <w:rFonts w:ascii="Yagut" w:eastAsia="Times New Roman" w:hAnsi="Yagut" w:cs="B Compset"/>
                <w:b/>
                <w:bCs/>
                <w:rtl/>
              </w:rPr>
              <w:t>هزار نفر</w:t>
            </w:r>
            <w:r w:rsidRPr="000C328F">
              <w:rPr>
                <w:rFonts w:ascii="Tahoma" w:eastAsia="Times New Roman" w:hAnsi="Tahoma" w:cs="B Compset"/>
                <w:b/>
                <w:bCs/>
              </w:rPr>
              <w:t xml:space="preserve"> </w:t>
            </w:r>
            <w:r w:rsidRPr="000C328F">
              <w:rPr>
                <w:rFonts w:ascii="Yagut" w:eastAsia="Times New Roman" w:hAnsi="Yagut" w:cs="B Compset"/>
                <w:b/>
                <w:bCs/>
                <w:rtl/>
              </w:rPr>
              <w:t>جمعيت</w:t>
            </w:r>
          </w:p>
        </w:tc>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50 متر</w:t>
            </w:r>
          </w:p>
        </w:tc>
      </w:tr>
      <w:tr w:rsidR="00275018" w:rsidRPr="00435ADF" w:rsidTr="00B20E9F">
        <w:trPr>
          <w:tblCellSpacing w:w="0" w:type="dxa"/>
          <w:jc w:val="center"/>
        </w:trPr>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۲</w:t>
            </w:r>
          </w:p>
        </w:tc>
        <w:tc>
          <w:tcPr>
            <w:tcW w:w="3226"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از</w:t>
            </w:r>
            <w:r w:rsidRPr="000C328F">
              <w:rPr>
                <w:rFonts w:ascii="Tahoma" w:eastAsia="Times New Roman" w:hAnsi="Tahoma" w:cs="B Compset"/>
                <w:b/>
                <w:bCs/>
              </w:rPr>
              <w:t xml:space="preserve"> </w:t>
            </w:r>
            <w:r w:rsidRPr="000C328F">
              <w:rPr>
                <w:rFonts w:ascii="Tahoma" w:eastAsia="Times New Roman" w:hAnsi="Tahoma" w:cs="B Compset"/>
                <w:b/>
                <w:bCs/>
                <w:rtl/>
              </w:rPr>
              <w:t xml:space="preserve">250 هزار </w:t>
            </w:r>
            <w:r w:rsidRPr="000C328F">
              <w:rPr>
                <w:rFonts w:ascii="Yagut" w:eastAsia="Times New Roman" w:hAnsi="Yagut" w:cs="B Compset"/>
                <w:b/>
                <w:bCs/>
                <w:rtl/>
              </w:rPr>
              <w:t>تا500 هزار نفرجمعيت</w:t>
            </w:r>
          </w:p>
        </w:tc>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75 متر</w:t>
            </w:r>
          </w:p>
        </w:tc>
      </w:tr>
      <w:tr w:rsidR="00275018" w:rsidRPr="00435ADF" w:rsidTr="00B20E9F">
        <w:trPr>
          <w:tblCellSpacing w:w="0" w:type="dxa"/>
          <w:jc w:val="center"/>
        </w:trPr>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Tahoma" w:eastAsia="Times New Roman" w:hAnsi="Tahoma" w:cs="B Compset"/>
                <w:b/>
                <w:bCs/>
                <w:rtl/>
                <w:lang w:bidi="fa-IR"/>
              </w:rPr>
              <w:t>۳</w:t>
            </w:r>
          </w:p>
        </w:tc>
        <w:tc>
          <w:tcPr>
            <w:tcW w:w="3226"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بيش از 500 هزار نفرجمعيت</w:t>
            </w:r>
          </w:p>
        </w:tc>
        <w:tc>
          <w:tcPr>
            <w:tcW w:w="887" w:type="pct"/>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5018" w:rsidRPr="000C328F" w:rsidRDefault="00275018" w:rsidP="00435ADF">
            <w:pPr>
              <w:framePr w:hSpace="45" w:wrap="around" w:vAnchor="text" w:hAnchor="margin" w:xAlign="center" w:y="-189"/>
              <w:bidi/>
              <w:spacing w:before="100" w:beforeAutospacing="1" w:after="100" w:afterAutospacing="1" w:line="240" w:lineRule="auto"/>
              <w:rPr>
                <w:rFonts w:ascii="Times New Roman" w:eastAsia="Times New Roman" w:hAnsi="Times New Roman" w:cs="B Compset"/>
                <w:b/>
                <w:bCs/>
              </w:rPr>
            </w:pPr>
            <w:r w:rsidRPr="000C328F">
              <w:rPr>
                <w:rFonts w:ascii="Yagut" w:eastAsia="Times New Roman" w:hAnsi="Yagut" w:cs="B Compset"/>
                <w:b/>
                <w:bCs/>
                <w:rtl/>
              </w:rPr>
              <w:t>100 متر</w:t>
            </w:r>
          </w:p>
        </w:tc>
      </w:tr>
    </w:tbl>
    <w:p w:rsidR="00275018" w:rsidRPr="00435ADF" w:rsidRDefault="00275018" w:rsidP="00435ADF">
      <w:pPr>
        <w:bidi/>
        <w:rPr>
          <w:rFonts w:ascii="Tahoma" w:eastAsia="Times New Roman" w:hAnsi="Tahoma" w:cs="B Compset"/>
          <w:b/>
          <w:bCs/>
          <w:rtl/>
        </w:rPr>
      </w:pPr>
      <w:r w:rsidRPr="000C328F">
        <w:rPr>
          <w:rFonts w:ascii="Tahoma" w:eastAsia="Times New Roman" w:hAnsi="Tahoma" w:cs="B Compset"/>
          <w:b/>
          <w:bCs/>
          <w:rtl/>
        </w:rPr>
        <w:t>تبصره 2- احتساب فاصله داروخانه ها از يكديگر از وسط درب ورودي اصلي داروخانه مبدا تا وسط درب ورودي اصلي داروخانه جديد از كوتاهترين فاصله محل عبور عابر پياده بر اساس عرف محل خواهد بود ( تشخيص عرف محل با نظر دانشگاه مي باشد). تبصره 3- در موارد خاص و با راي مثبت كليه اعضاء كميسيون تغيير فواصل ذكر شده حسب شرايط ويژه امكان پذير خواهد بود.</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18) </w:t>
      </w:r>
      <w:r w:rsidRPr="000C328F">
        <w:rPr>
          <w:rFonts w:ascii="Tahoma" w:eastAsia="Times New Roman" w:hAnsi="Tahoma" w:cs="B Compset"/>
          <w:b/>
          <w:bCs/>
          <w:rtl/>
        </w:rPr>
        <w:t xml:space="preserve">شرايط فني و وضعيت ساختماني امكانات سخت افزار ، نرم افزار و پرسنل شاغل در داروخانه بايد مطابق ضوابط باشد . ضمن اينكه حداقل مساحت كف داروخانه نيمه وقت و روزانه 30 متر مربع و داروخانه شبانه روزي 40 متر مربع است و علاوه بر آن انبار يا بالكن مناسب جهت نگهداري داروها با توجه به نياز داشته باشد . </w:t>
      </w:r>
      <w:r w:rsidRPr="000C328F">
        <w:rPr>
          <w:rFonts w:ascii="Tahoma" w:eastAsia="Times New Roman" w:hAnsi="Tahoma" w:cs="B Compset"/>
          <w:b/>
          <w:bCs/>
          <w:rtl/>
        </w:rPr>
        <w:br/>
        <w:t xml:space="preserve">تبصره 1- در كليه داروخانه هاي داير بايد فضاي مشاوره دارويي، مكان تهيه داروهاي ساختني، نسخه پيچي و ساير موارد مطابق ضوابط در نظر گرفته شود. </w:t>
      </w:r>
      <w:r w:rsidRPr="000C328F">
        <w:rPr>
          <w:rFonts w:ascii="Tahoma" w:eastAsia="Times New Roman" w:hAnsi="Tahoma" w:cs="B Compset"/>
          <w:b/>
          <w:bCs/>
          <w:rtl/>
        </w:rPr>
        <w:br/>
        <w:t>تبصره 2</w:t>
      </w:r>
      <w:r w:rsidRPr="000C328F">
        <w:rPr>
          <w:rFonts w:ascii="Tahoma" w:eastAsia="Times New Roman" w:hAnsi="Tahoma" w:cs="Tahoma"/>
          <w:b/>
          <w:bCs/>
          <w:rtl/>
        </w:rPr>
        <w:t>–</w:t>
      </w:r>
      <w:r w:rsidRPr="000C328F">
        <w:rPr>
          <w:rFonts w:ascii="Tahoma" w:eastAsia="Times New Roman" w:hAnsi="Tahoma" w:cs="B Compset"/>
          <w:b/>
          <w:bCs/>
          <w:rtl/>
        </w:rPr>
        <w:t>در صورت وجود انبار مجزا مؤسس بايد محل انبار يا انبارهاي داروخانه را كتبا به دانشگاه اعلام و موافقت آن را جلب نمايد .</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lastRenderedPageBreak/>
        <w:t xml:space="preserve">ماده 19) </w:t>
      </w:r>
      <w:r w:rsidRPr="000C328F">
        <w:rPr>
          <w:rFonts w:ascii="Tahoma" w:eastAsia="Times New Roman" w:hAnsi="Tahoma" w:cs="B Compset"/>
          <w:b/>
          <w:bCs/>
          <w:rtl/>
        </w:rPr>
        <w:t>چگونگي معرفي داروساز مسئول فني و حداقل تعداد داروساز مورد نياز هر شيفت داروخانه به نحويكه كيفيت ارائه خدمات دارويي به صورت مطلوب انجام گيرد بر طبق ضوابط خواهد بود .</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20) </w:t>
      </w:r>
      <w:r w:rsidRPr="000C328F">
        <w:rPr>
          <w:rFonts w:ascii="Tahoma" w:eastAsia="Times New Roman" w:hAnsi="Tahoma" w:cs="B Compset"/>
          <w:b/>
          <w:bCs/>
          <w:rtl/>
        </w:rPr>
        <w:t xml:space="preserve">براي قبول مسئوليت فني داروخانه ها برگ تشخيص صلاحيت مسئوليت فني با تاييد كميسيون قانوني و توسط دانشگاه صادر مي شود . اخذ برگ مذكور براي پذيرش سمت مسئوليت فني داروخانه الزامي است . </w:t>
      </w:r>
      <w:r w:rsidRPr="000C328F">
        <w:rPr>
          <w:rFonts w:ascii="Tahoma" w:eastAsia="Times New Roman" w:hAnsi="Tahoma" w:cs="B Compset"/>
          <w:b/>
          <w:bCs/>
          <w:rtl/>
        </w:rPr>
        <w:br/>
        <w:t xml:space="preserve">تبصره 1- در اجراي مفاد اين ماده براي قبول مسئوليت فني داروخانه ها پس از صدور برگ تشخيص صلاحيت مسئوليت فني نياز به طرح مجدد موضوع در كميسيون قانوني نيست . </w:t>
      </w:r>
      <w:r w:rsidRPr="000C328F">
        <w:rPr>
          <w:rFonts w:ascii="Tahoma" w:eastAsia="Times New Roman" w:hAnsi="Tahoma" w:cs="B Compset"/>
          <w:b/>
          <w:bCs/>
          <w:rtl/>
        </w:rPr>
        <w:br/>
        <w:t>تبصره 2- در صورت وقوع تخلف از ضوابط و مقررات مربوطه صلاحيت مسئوليت فني داروخانه حسب درخواست دانشگاه قابل طرح مجدد در كميسيون قانوني به منظور تاييد مجدد صلاحيت و يا رد صلاحيت خواهد بود .</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21) </w:t>
      </w:r>
      <w:r w:rsidRPr="000C328F">
        <w:rPr>
          <w:rFonts w:ascii="Tahoma" w:eastAsia="Times New Roman" w:hAnsi="Tahoma" w:cs="B Compset"/>
          <w:b/>
          <w:bCs/>
          <w:rtl/>
        </w:rPr>
        <w:t>مسئول فني مي تواند در غياب خود داروساز واجد شرايط ديگري را طبق ضوابط به عنوان قائم مقام با تعيين ساعات و ايام حداكثر به مدت سه ماه در يكسال به دانشگاه معرفي نمايد . در صورتيكه مدت غيبت بيش از سه ماه به طول بيانجامد ، تمديد مدت براي حداكثر سه ماه ديگر با نظر كميسيون قانوني دانشگاه بلامانع خواهد بود . در صورت تداوم غيبت پس از گذشت شش ماه معرفي مسئول فني واجد شرايط توسط مؤسس داروخانه به دانشگاه جهت صدور پروانه مسئوليت فني جديد الزامي است .</w:t>
      </w:r>
    </w:p>
    <w:p w:rsidR="00275018" w:rsidRPr="00435ADF" w:rsidRDefault="00275018" w:rsidP="00435ADF">
      <w:pPr>
        <w:bidi/>
        <w:rPr>
          <w:rFonts w:ascii="Tahoma" w:eastAsia="Times New Roman" w:hAnsi="Tahoma" w:cs="B Compset"/>
          <w:b/>
          <w:bCs/>
          <w:rtl/>
        </w:rPr>
      </w:pPr>
      <w:r w:rsidRPr="000C328F">
        <w:rPr>
          <w:rFonts w:ascii="Tahoma" w:eastAsia="Times New Roman" w:hAnsi="Tahoma" w:cs="B Compset"/>
          <w:b/>
          <w:bCs/>
          <w:rtl/>
        </w:rPr>
        <w:t xml:space="preserve">تبصره </w:t>
      </w:r>
      <w:r w:rsidRPr="000C328F">
        <w:rPr>
          <w:rFonts w:ascii="Tahoma" w:eastAsia="Times New Roman" w:hAnsi="Tahoma" w:cs="Tahoma"/>
          <w:b/>
          <w:bCs/>
          <w:rtl/>
        </w:rPr>
        <w:t>–</w:t>
      </w:r>
      <w:r w:rsidRPr="000C328F">
        <w:rPr>
          <w:rFonts w:ascii="Tahoma" w:eastAsia="Times New Roman" w:hAnsi="Tahoma" w:cs="B Compset"/>
          <w:b/>
          <w:bCs/>
          <w:rtl/>
        </w:rPr>
        <w:t>در موارد فوري كه مسئول فني فرصت معرفي داروساز جانشين را به دانشگاه به عنوان قائم مقام ندارد، مسئول فني مي تواند حداكثر براي مدت سه روز يكي از داروسازان واجد شرايط را طبق ضوابط جانشين خود نمايد . در هر صورت موضوع بايستي در اسرع وقت به اطلاع دانشگاه برسد . استفاده از اين تبصره در هر سال نبايد در مجموع بيش از سه مرتبه باشد .</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22) </w:t>
      </w:r>
      <w:r w:rsidRPr="000C328F">
        <w:rPr>
          <w:rFonts w:ascii="Tahoma" w:eastAsia="Times New Roman" w:hAnsi="Tahoma" w:cs="B Compset"/>
          <w:b/>
          <w:bCs/>
          <w:rtl/>
        </w:rPr>
        <w:t>مسئول فني نمي تواند مسئوليت فني بيش از يك مؤسسه يا مركز پزشكي را در يك زمان به عهده داشته باشد .</w:t>
      </w:r>
      <w:r w:rsidRPr="000C328F">
        <w:rPr>
          <w:rFonts w:ascii="Tahoma" w:eastAsia="Times New Roman" w:hAnsi="Tahoma" w:cs="B Compset"/>
          <w:b/>
          <w:bCs/>
          <w:rtl/>
        </w:rPr>
        <w:br/>
        <w:t>تبصره 1</w:t>
      </w:r>
      <w:r w:rsidRPr="000C328F">
        <w:rPr>
          <w:rFonts w:ascii="Tahoma" w:eastAsia="Times New Roman" w:hAnsi="Tahoma" w:cs="Tahoma"/>
          <w:b/>
          <w:bCs/>
          <w:rtl/>
        </w:rPr>
        <w:t>–</w:t>
      </w:r>
      <w:r w:rsidRPr="000C328F">
        <w:rPr>
          <w:rFonts w:ascii="Tahoma" w:eastAsia="Times New Roman" w:hAnsi="Tahoma" w:cs="B Compset"/>
          <w:b/>
          <w:bCs/>
          <w:rtl/>
        </w:rPr>
        <w:t xml:space="preserve"> در صورتيكه مؤسس داروساز باشد ، مجاز به قبول مسئوليت فني داروخانه ديگري در ساعات فعاليت داروخانه خود نخواهد بود . </w:t>
      </w:r>
      <w:r w:rsidRPr="000C328F">
        <w:rPr>
          <w:rFonts w:ascii="Tahoma" w:eastAsia="Times New Roman" w:hAnsi="Tahoma" w:cs="B Compset"/>
          <w:b/>
          <w:bCs/>
          <w:rtl/>
        </w:rPr>
        <w:br/>
        <w:t>تبصره 2- موسس بايستي حداقل يك نوبت كاري مسئوليت فني داروخانه خود را تقبل نمايد (به جز موارد استثناء با تاييد كميسيون قانوني دانشگاه).</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23) </w:t>
      </w:r>
      <w:r w:rsidRPr="000C328F">
        <w:rPr>
          <w:rFonts w:ascii="Tahoma" w:eastAsia="Times New Roman" w:hAnsi="Tahoma" w:cs="B Compset"/>
          <w:b/>
          <w:bCs/>
          <w:rtl/>
        </w:rPr>
        <w:t xml:space="preserve">ميزان ساعات كار مسئول فني حداكثر تا 12 ساعت در شبانه روز مي باشد . </w:t>
      </w:r>
      <w:r w:rsidRPr="000C328F">
        <w:rPr>
          <w:rFonts w:ascii="Tahoma" w:eastAsia="Times New Roman" w:hAnsi="Tahoma" w:cs="B Compset"/>
          <w:b/>
          <w:bCs/>
          <w:rtl/>
        </w:rPr>
        <w:br/>
        <w:t xml:space="preserve">تبصره 1 </w:t>
      </w:r>
      <w:r w:rsidRPr="000C328F">
        <w:rPr>
          <w:rFonts w:ascii="Tahoma" w:eastAsia="Times New Roman" w:hAnsi="Tahoma" w:cs="Tahoma"/>
          <w:b/>
          <w:bCs/>
          <w:rtl/>
        </w:rPr>
        <w:t>–</w:t>
      </w:r>
      <w:r w:rsidRPr="000C328F">
        <w:rPr>
          <w:rFonts w:ascii="Tahoma" w:eastAsia="Times New Roman" w:hAnsi="Tahoma" w:cs="B Compset"/>
          <w:b/>
          <w:bCs/>
          <w:rtl/>
        </w:rPr>
        <w:t xml:space="preserve">در مورد داروسازاني كه غير از مسئوليت فني داروخانه به كار موظف ديگري اشتغال دارند حداكثر فعاليت به عنوان مسئول فني داروخانه هشت ساعت در شبانه روز است . </w:t>
      </w:r>
      <w:r w:rsidRPr="000C328F">
        <w:rPr>
          <w:rFonts w:ascii="Tahoma" w:eastAsia="Times New Roman" w:hAnsi="Tahoma" w:cs="B Compset"/>
          <w:b/>
          <w:bCs/>
          <w:rtl/>
        </w:rPr>
        <w:br/>
        <w:t>تبصره 2- پرداخت دستمزد به مسئول فني و استفاده ازساير مزايا نظير مرخصي وغيره براساس ساعات كار مندرج در اين آيين نامه و قرارداد فيمابين مسئول فني و موسس و نيز برطبق ضوابط قانون كار صورت خواهد گرفت و انجمن داروسازان بر حسن اجراي مفاد اين قرارداد نظارت خواهد كرد.</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lastRenderedPageBreak/>
        <w:t xml:space="preserve">ماده 24) </w:t>
      </w:r>
      <w:r w:rsidRPr="000C328F">
        <w:rPr>
          <w:rFonts w:ascii="Tahoma" w:eastAsia="Times New Roman" w:hAnsi="Tahoma" w:cs="B Compset"/>
          <w:b/>
          <w:bCs/>
          <w:rtl/>
        </w:rPr>
        <w:t xml:space="preserve">وظايف مؤسس داروخانه : </w:t>
      </w:r>
      <w:r w:rsidRPr="000C328F">
        <w:rPr>
          <w:rFonts w:ascii="Tahoma" w:eastAsia="Times New Roman" w:hAnsi="Tahoma" w:cs="B Compset"/>
          <w:b/>
          <w:bCs/>
          <w:rtl/>
        </w:rPr>
        <w:br/>
        <w:t xml:space="preserve">1- رعايت شئونات اسلامي ، اخلاقي و مسايل حرفه اي در داروخانه </w:t>
      </w:r>
      <w:r w:rsidRPr="000C328F">
        <w:rPr>
          <w:rFonts w:ascii="Tahoma" w:eastAsia="Times New Roman" w:hAnsi="Tahoma" w:cs="B Compset"/>
          <w:b/>
          <w:bCs/>
          <w:rtl/>
        </w:rPr>
        <w:br/>
        <w:t xml:space="preserve">2- اشراف بر امور داروخانه ( بغير از وظايف مسئول فني ) به طوريكه داروخانه بتواند فعاليت هاي خود را به نحو مطلوب ادامه دهد . </w:t>
      </w:r>
      <w:r w:rsidRPr="000C328F">
        <w:rPr>
          <w:rFonts w:ascii="Tahoma" w:eastAsia="Times New Roman" w:hAnsi="Tahoma" w:cs="B Compset"/>
          <w:b/>
          <w:bCs/>
          <w:rtl/>
        </w:rPr>
        <w:br/>
        <w:t xml:space="preserve">3- رعايت و اجراي نظريات و پيشنهادات فني و بهداشتي مسئول فني داروخانه </w:t>
      </w:r>
      <w:r w:rsidRPr="000C328F">
        <w:rPr>
          <w:rFonts w:ascii="Tahoma" w:eastAsia="Times New Roman" w:hAnsi="Tahoma" w:cs="B Compset"/>
          <w:b/>
          <w:bCs/>
          <w:rtl/>
        </w:rPr>
        <w:br/>
        <w:t>4- تدارك و تمهيدات لازم براي تجهيز فعاليت بهينه داروخانه</w:t>
      </w:r>
      <w:r w:rsidRPr="000C328F">
        <w:rPr>
          <w:rFonts w:ascii="Tahoma" w:eastAsia="Times New Roman" w:hAnsi="Tahoma" w:cs="B Compset"/>
          <w:b/>
          <w:bCs/>
          <w:rtl/>
        </w:rPr>
        <w:br/>
        <w:t xml:space="preserve">5- تامين وتدارك اقلام داروئي و مواد اوليه مورد نياز ساخت داروهاي تركيبي ، شير خشك ، مكملهاي غذايي ، غذاهاي كمكي شيرخواران ، فرآورده هاي آرايشي بهداشتي و لوازم مصرفي پزشكي مجاز از طريق شركتهاي معتبر مورد تاييد وزارت طبق ضوابط و با نظارت مسئول فني </w:t>
      </w:r>
      <w:r w:rsidRPr="000C328F">
        <w:rPr>
          <w:rFonts w:ascii="Tahoma" w:eastAsia="Times New Roman" w:hAnsi="Tahoma" w:cs="B Compset"/>
          <w:b/>
          <w:bCs/>
          <w:rtl/>
        </w:rPr>
        <w:br/>
        <w:t xml:space="preserve">6- تامين كادر فني و خدماتي واجد شرايط در داروخانه طبق ضوابط </w:t>
      </w:r>
      <w:r w:rsidRPr="000C328F">
        <w:rPr>
          <w:rFonts w:ascii="Tahoma" w:eastAsia="Times New Roman" w:hAnsi="Tahoma" w:cs="B Compset"/>
          <w:b/>
          <w:bCs/>
          <w:rtl/>
        </w:rPr>
        <w:br/>
        <w:t xml:space="preserve">7- رعايت نظافت و بهداشت عمومي داروخانه </w:t>
      </w:r>
      <w:r w:rsidRPr="000C328F">
        <w:rPr>
          <w:rFonts w:ascii="Tahoma" w:eastAsia="Times New Roman" w:hAnsi="Tahoma" w:cs="B Compset"/>
          <w:b/>
          <w:bCs/>
          <w:rtl/>
        </w:rPr>
        <w:br/>
        <w:t>8- اجرا و رعايت كليه مقررات ، ضوابط و دستورالعملهاي و تذكرات دانشگاه و وزارت و در صورت لزوم ابلاغ به كاركنان داروخانه</w:t>
      </w:r>
      <w:r w:rsidRPr="000C328F">
        <w:rPr>
          <w:rFonts w:ascii="Tahoma" w:eastAsia="Times New Roman" w:hAnsi="Tahoma" w:cs="B Compset"/>
          <w:b/>
          <w:bCs/>
          <w:rtl/>
        </w:rPr>
        <w:br/>
        <w:t xml:space="preserve">9- تامين لباس كار به رنگ مناسب ( مطابق ضوابط اعلام شده از سوي اداره كل ) </w:t>
      </w:r>
      <w:r w:rsidRPr="000C328F">
        <w:rPr>
          <w:rFonts w:ascii="Tahoma" w:eastAsia="Times New Roman" w:hAnsi="Tahoma" w:cs="B Compset"/>
          <w:b/>
          <w:bCs/>
          <w:rtl/>
        </w:rPr>
        <w:br/>
        <w:t xml:space="preserve">10- پرداخت به موقع حقوق و مزاياي مسئول فني و كاركنان داروخانه طبق قرارداد منعقده و قوانين مربوطه از جمله قانون كار </w:t>
      </w:r>
      <w:r w:rsidRPr="000C328F">
        <w:rPr>
          <w:rFonts w:ascii="Tahoma" w:eastAsia="Times New Roman" w:hAnsi="Tahoma" w:cs="B Compset"/>
          <w:b/>
          <w:bCs/>
          <w:rtl/>
        </w:rPr>
        <w:br/>
        <w:t xml:space="preserve">11- افتتاح حساب بانكي و ارائه چك به شركتهاي پخش دارو تنها به نام خود و اعلام آن به شركتهاي پخش و سازمانهاي بيمه گر جهت تنظيم گردش مالي داروخانه از طريق حساب فوق </w:t>
      </w:r>
      <w:r w:rsidRPr="000C328F">
        <w:rPr>
          <w:rFonts w:ascii="Tahoma" w:eastAsia="Times New Roman" w:hAnsi="Tahoma" w:cs="B Compset"/>
          <w:b/>
          <w:bCs/>
          <w:rtl/>
        </w:rPr>
        <w:br/>
        <w:t xml:space="preserve">12- همكاري با بازرسين دانشگاه ، اداره كل و معاونت </w:t>
      </w:r>
      <w:r w:rsidRPr="000C328F">
        <w:rPr>
          <w:rFonts w:ascii="Tahoma" w:eastAsia="Times New Roman" w:hAnsi="Tahoma" w:cs="B Compset"/>
          <w:b/>
          <w:bCs/>
          <w:rtl/>
        </w:rPr>
        <w:br/>
        <w:t>13- رفع نواقص و مشكلات ابلاغي داروخانه توسط دانشگاهها به نحويكه در ارزشيابي ساليانه داروخانه روند تلاش داروخانه به بهبود كيفيت خدمات ملموس باشد.</w:t>
      </w:r>
      <w:r w:rsidRPr="000C328F">
        <w:rPr>
          <w:rFonts w:ascii="Tahoma" w:eastAsia="Times New Roman" w:hAnsi="Tahoma" w:cs="B Compset"/>
          <w:b/>
          <w:bCs/>
          <w:rtl/>
        </w:rPr>
        <w:br/>
        <w:t>تبصره- علاوه بر وظايف مذكور در ماده 24 اين آيين نامه موسس داروخانه پاسخگوي كليه داروخانه مي باشد.</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25) </w:t>
      </w:r>
      <w:r w:rsidRPr="000C328F">
        <w:rPr>
          <w:rFonts w:ascii="Tahoma" w:eastAsia="Times New Roman" w:hAnsi="Tahoma" w:cs="B Compset"/>
          <w:b/>
          <w:bCs/>
          <w:rtl/>
        </w:rPr>
        <w:t>وظايف مسئول فني داروخانه :</w:t>
      </w:r>
      <w:r w:rsidRPr="000C328F">
        <w:rPr>
          <w:rFonts w:ascii="Tahoma" w:eastAsia="Times New Roman" w:hAnsi="Tahoma" w:cs="B Compset"/>
          <w:b/>
          <w:bCs/>
          <w:rtl/>
        </w:rPr>
        <w:br/>
        <w:t xml:space="preserve">مسئول فني علاوه بر رعايت قوانين و مقررات موجود ملزم به رعايت ضوابط علمي و حرفه اي مربوطه ميباشد . </w:t>
      </w:r>
      <w:r w:rsidRPr="000C328F">
        <w:rPr>
          <w:rFonts w:ascii="Tahoma" w:eastAsia="Times New Roman" w:hAnsi="Tahoma" w:cs="B Compset"/>
          <w:b/>
          <w:bCs/>
          <w:rtl/>
        </w:rPr>
        <w:br/>
        <w:t xml:space="preserve">1- حضور فعال در داروخانه در ساعات تعيين شده طبق پروانه مسئول فني داروخانه </w:t>
      </w:r>
      <w:r w:rsidRPr="000C328F">
        <w:rPr>
          <w:rFonts w:ascii="Tahoma" w:eastAsia="Times New Roman" w:hAnsi="Tahoma" w:cs="B Compset"/>
          <w:b/>
          <w:bCs/>
          <w:rtl/>
        </w:rPr>
        <w:br/>
        <w:t xml:space="preserve">2- كنترل نسخ و ارائه داروهاي تجويز شده طبق ضوابط و امضاء و ممهور نمودن آنها </w:t>
      </w:r>
      <w:r w:rsidRPr="000C328F">
        <w:rPr>
          <w:rFonts w:ascii="Tahoma" w:eastAsia="Times New Roman" w:hAnsi="Tahoma" w:cs="B Compset"/>
          <w:b/>
          <w:bCs/>
          <w:rtl/>
        </w:rPr>
        <w:br/>
        <w:t>3- عرضه داروهاي بدون نسخه مطابق فهرست و ضوابط اعلام شده از سوي وزارت و ارائه راهنمائي داروئي جهت استفاده از آنها</w:t>
      </w:r>
      <w:r w:rsidRPr="000C328F">
        <w:rPr>
          <w:rFonts w:ascii="Tahoma" w:eastAsia="Times New Roman" w:hAnsi="Tahoma" w:cs="B Compset"/>
          <w:b/>
          <w:bCs/>
          <w:rtl/>
        </w:rPr>
        <w:br/>
        <w:t xml:space="preserve">4- رعايت ضوابط مربوط به بسته بندي مجدد داروهاي تجويز شده با ارائه توضيحات لازم و تحويل بهداشتي آنها </w:t>
      </w:r>
      <w:r w:rsidRPr="000C328F">
        <w:rPr>
          <w:rFonts w:ascii="Tahoma" w:eastAsia="Times New Roman" w:hAnsi="Tahoma" w:cs="B Compset"/>
          <w:b/>
          <w:bCs/>
          <w:rtl/>
        </w:rPr>
        <w:br/>
        <w:t xml:space="preserve">5- بررسي موارد ابهام و در صورت لزوم جايگزيني اقلام در نسخ تجويزي ، پس از مشاوره با پزشك معالج </w:t>
      </w:r>
      <w:r w:rsidRPr="000C328F">
        <w:rPr>
          <w:rFonts w:ascii="Tahoma" w:eastAsia="Times New Roman" w:hAnsi="Tahoma" w:cs="B Compset"/>
          <w:b/>
          <w:bCs/>
          <w:rtl/>
        </w:rPr>
        <w:br/>
        <w:t>6- اعمال نظارت بر شرايط نگهداري داروها ،شكل ظاهري ،كيفيت فيزيكي و تاريخ مصرف و نحوه تدارك و عرضه داروها و اعلام اشكالات مشاهده شده در داروها برابر الگوي تعيين شده از طرف اداره كل</w:t>
      </w:r>
      <w:r w:rsidRPr="000C328F">
        <w:rPr>
          <w:rFonts w:ascii="Tahoma" w:eastAsia="Times New Roman" w:hAnsi="Tahoma" w:cs="B Compset"/>
          <w:b/>
          <w:bCs/>
          <w:rtl/>
        </w:rPr>
        <w:br/>
      </w:r>
      <w:r w:rsidRPr="000C328F">
        <w:rPr>
          <w:rFonts w:ascii="Tahoma" w:eastAsia="Times New Roman" w:hAnsi="Tahoma" w:cs="B Compset"/>
          <w:b/>
          <w:bCs/>
          <w:rtl/>
        </w:rPr>
        <w:lastRenderedPageBreak/>
        <w:t xml:space="preserve">7- ساخت و ارائه داروهاي تركيبي طبق ضوابط با توجه به اصول علمي و فني به نحوي كه مانع ساير وظايف قانوني وي نگردد . </w:t>
      </w:r>
      <w:r w:rsidRPr="000C328F">
        <w:rPr>
          <w:rFonts w:ascii="Tahoma" w:eastAsia="Times New Roman" w:hAnsi="Tahoma" w:cs="B Compset"/>
          <w:b/>
          <w:bCs/>
          <w:rtl/>
        </w:rPr>
        <w:br/>
        <w:t xml:space="preserve">8- جلوگيري از دخالت افراد غير مجاز در امور فني داروخانه </w:t>
      </w:r>
      <w:r w:rsidRPr="000C328F">
        <w:rPr>
          <w:rFonts w:ascii="Tahoma" w:eastAsia="Times New Roman" w:hAnsi="Tahoma" w:cs="B Compset"/>
          <w:b/>
          <w:bCs/>
          <w:rtl/>
        </w:rPr>
        <w:br/>
        <w:t xml:space="preserve">9-استفاده از روپوش سفيد با نصب پلاك مشخصات </w:t>
      </w:r>
      <w:r w:rsidRPr="000C328F">
        <w:rPr>
          <w:rFonts w:ascii="Tahoma" w:eastAsia="Times New Roman" w:hAnsi="Tahoma" w:cs="B Compset"/>
          <w:b/>
          <w:bCs/>
          <w:rtl/>
        </w:rPr>
        <w:br/>
        <w:t xml:space="preserve">10- همكاري با بازرس يا بازرسين دانشگاه يا وزارت </w:t>
      </w:r>
      <w:r w:rsidRPr="000C328F">
        <w:rPr>
          <w:rFonts w:ascii="Tahoma" w:eastAsia="Times New Roman" w:hAnsi="Tahoma" w:cs="B Compset"/>
          <w:b/>
          <w:bCs/>
          <w:rtl/>
        </w:rPr>
        <w:br/>
        <w:t xml:space="preserve">11- تكميل فرم ارزيابي فعاليت داروخانه طبق ضوابط و نگهداري در داروخانه جهت ارائه به بازرسين دانشگاه </w:t>
      </w:r>
      <w:r w:rsidRPr="000C328F">
        <w:rPr>
          <w:rFonts w:ascii="Tahoma" w:eastAsia="Times New Roman" w:hAnsi="Tahoma" w:cs="B Compset"/>
          <w:b/>
          <w:bCs/>
          <w:rtl/>
        </w:rPr>
        <w:br/>
        <w:t>12- تكميل و ارسال پرسشنامه ها براي امور اطلاع رساني و تحقيقاتي در ارتباط با برنامه تنظيم شده توسط وزارت بهداشت</w:t>
      </w:r>
      <w:r w:rsidRPr="000C328F">
        <w:rPr>
          <w:rFonts w:ascii="Tahoma" w:eastAsia="Times New Roman" w:hAnsi="Tahoma" w:cs="B Compset"/>
          <w:b/>
          <w:bCs/>
          <w:rtl/>
        </w:rPr>
        <w:br/>
        <w:t xml:space="preserve">13- نظارت بر اجراي </w:t>
      </w:r>
      <w:r w:rsidRPr="000C328F">
        <w:rPr>
          <w:rFonts w:ascii="Tahoma" w:eastAsia="Times New Roman" w:hAnsi="Tahoma" w:cs="B Compset"/>
          <w:b/>
          <w:bCs/>
        </w:rPr>
        <w:t>Recall</w:t>
      </w:r>
      <w:r w:rsidRPr="000C328F">
        <w:rPr>
          <w:rFonts w:ascii="Tahoma" w:eastAsia="Times New Roman" w:hAnsi="Tahoma" w:cs="B Compset"/>
          <w:b/>
          <w:bCs/>
          <w:rtl/>
        </w:rPr>
        <w:t xml:space="preserve"> و انعكاس موارد بررسي جهت جمع آوري و عودت داروها طبق ضوابط</w:t>
      </w:r>
      <w:r w:rsidRPr="000C328F">
        <w:rPr>
          <w:rFonts w:ascii="Tahoma" w:eastAsia="Times New Roman" w:hAnsi="Tahoma" w:cs="B Compset"/>
          <w:b/>
          <w:bCs/>
          <w:rtl/>
        </w:rPr>
        <w:br/>
        <w:t>14- تلاش در جهت ارتقاء كيفيت ارائه خدمات به نحويكه روند بهبود در ارزشيابي سالانه داروخانه توسط دانشگاه ملموس باشد.</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ماده26) </w:t>
      </w:r>
      <w:r w:rsidRPr="000C328F">
        <w:rPr>
          <w:rFonts w:ascii="Tahoma" w:eastAsia="Times New Roman" w:hAnsi="Tahoma" w:cs="B Compset"/>
          <w:b/>
          <w:bCs/>
          <w:rtl/>
        </w:rPr>
        <w:t>نحوه اخذ تعرفه خدمات دارويي داروخانه و نظارت بر آن:</w:t>
      </w:r>
      <w:r w:rsidRPr="000C328F">
        <w:rPr>
          <w:rFonts w:ascii="Tahoma" w:eastAsia="Times New Roman" w:hAnsi="Tahoma" w:cs="B Compset"/>
          <w:b/>
          <w:bCs/>
          <w:rtl/>
        </w:rPr>
        <w:br/>
        <w:t>الف)نحوه اخذ تعرفه :</w:t>
      </w:r>
      <w:r w:rsidRPr="000C328F">
        <w:rPr>
          <w:rFonts w:ascii="Tahoma" w:eastAsia="Times New Roman" w:hAnsi="Tahoma" w:cs="B Compset"/>
          <w:b/>
          <w:bCs/>
          <w:rtl/>
        </w:rPr>
        <w:br/>
        <w:t>تعرفه داروخانه بابت ارائه خدمات دارويي زير و با رعايت قانون و مقررات جاري و ضوابط علمي و حرفه اي اخذ مي گردد:</w:t>
      </w:r>
      <w:r w:rsidRPr="000C328F">
        <w:rPr>
          <w:rFonts w:ascii="Tahoma" w:eastAsia="Times New Roman" w:hAnsi="Tahoma" w:cs="B Compset"/>
          <w:b/>
          <w:bCs/>
          <w:rtl/>
        </w:rPr>
        <w:br/>
        <w:t xml:space="preserve">1. حضور فعال مسئول فني در داروخانه </w:t>
      </w:r>
      <w:r w:rsidRPr="000C328F">
        <w:rPr>
          <w:rFonts w:ascii="Tahoma" w:eastAsia="Times New Roman" w:hAnsi="Tahoma" w:cs="B Compset"/>
          <w:b/>
          <w:bCs/>
          <w:rtl/>
        </w:rPr>
        <w:br/>
        <w:t xml:space="preserve">2. كنترل نسخ و ارائه داروهاي تجويز شده با قيد دستورات دارويي ضوابط علمي توسط مسئول فني </w:t>
      </w:r>
      <w:r w:rsidRPr="000C328F">
        <w:rPr>
          <w:rFonts w:ascii="Tahoma" w:eastAsia="Times New Roman" w:hAnsi="Tahoma" w:cs="B Compset"/>
          <w:b/>
          <w:bCs/>
          <w:rtl/>
        </w:rPr>
        <w:br/>
        <w:t>3. كنترل نسخ و تطبيق داروهاي تجويز شده با سن و جنس بيمار مسئول فني</w:t>
      </w:r>
      <w:r w:rsidRPr="000C328F">
        <w:rPr>
          <w:rFonts w:ascii="Tahoma" w:eastAsia="Times New Roman" w:hAnsi="Tahoma" w:cs="B Compset"/>
          <w:b/>
          <w:bCs/>
          <w:rtl/>
        </w:rPr>
        <w:br/>
        <w:t>4. مشاوره با بيمار در حين ارائه نسخه از قبيل بررسي صحت دوزاژ تجويزي و عوارض جانبي داروها، تداخلات دارويي و در صورت لزوم بيماري زمينه اي، بارداري، شيردهي توسط مسئول فني</w:t>
      </w:r>
      <w:r w:rsidRPr="000C328F">
        <w:rPr>
          <w:rFonts w:ascii="Tahoma" w:eastAsia="Times New Roman" w:hAnsi="Tahoma" w:cs="B Compset"/>
          <w:b/>
          <w:bCs/>
          <w:rtl/>
        </w:rPr>
        <w:br/>
        <w:t>5. عرضه داروهاي بدون نسخه فهرست اعلام شده و راهنمايي دارويي مصرف آنها توسط مسئول فني</w:t>
      </w:r>
      <w:r w:rsidRPr="000C328F">
        <w:rPr>
          <w:rFonts w:ascii="Tahoma" w:eastAsia="Times New Roman" w:hAnsi="Tahoma" w:cs="B Compset"/>
          <w:b/>
          <w:bCs/>
          <w:rtl/>
        </w:rPr>
        <w:br/>
        <w:t xml:space="preserve">6. رعايت ضوابط مربوط به بسته بندي مجدد داروهاي تجويز شده با ارائه توضيحات لازم، برچسب زني مناسب و تحويل بهداشتي آنها توسط مسئول فني </w:t>
      </w:r>
      <w:r w:rsidRPr="000C328F">
        <w:rPr>
          <w:rFonts w:ascii="Tahoma" w:eastAsia="Times New Roman" w:hAnsi="Tahoma" w:cs="B Compset"/>
          <w:b/>
          <w:bCs/>
          <w:rtl/>
        </w:rPr>
        <w:br/>
        <w:t>7. بررسي ابهام داروهاي تجويزي در نسخه و در صورت لزوم جايگزيني پس از مشاوره با پزشك معالج توسط مسئول فني</w:t>
      </w:r>
      <w:r w:rsidRPr="000C328F">
        <w:rPr>
          <w:rFonts w:ascii="Tahoma" w:eastAsia="Times New Roman" w:hAnsi="Tahoma" w:cs="B Compset"/>
          <w:b/>
          <w:bCs/>
          <w:rtl/>
        </w:rPr>
        <w:br/>
        <w:t>8. نظارت بر شرايط نگهداري داروها، تاريخ مصرف و نحوه عرضه آنها توسط مسئول فني</w:t>
      </w:r>
      <w:r w:rsidRPr="000C328F">
        <w:rPr>
          <w:rFonts w:ascii="Tahoma" w:eastAsia="Times New Roman" w:hAnsi="Tahoma" w:cs="B Compset"/>
          <w:b/>
          <w:bCs/>
          <w:rtl/>
        </w:rPr>
        <w:br/>
        <w:t>9. بررسي اشكالات مشاهده شده در داروها و گزارش به مراجع ذيربط توسط مسئول فني</w:t>
      </w:r>
      <w:r w:rsidRPr="000C328F">
        <w:rPr>
          <w:rFonts w:ascii="Tahoma" w:eastAsia="Times New Roman" w:hAnsi="Tahoma" w:cs="B Compset"/>
          <w:b/>
          <w:bCs/>
          <w:rtl/>
        </w:rPr>
        <w:br/>
        <w:t xml:space="preserve">ب) نحوه نظارت: </w:t>
      </w:r>
      <w:r w:rsidRPr="000C328F">
        <w:rPr>
          <w:rFonts w:ascii="Tahoma" w:eastAsia="Times New Roman" w:hAnsi="Tahoma" w:cs="B Compset"/>
          <w:b/>
          <w:bCs/>
          <w:rtl/>
        </w:rPr>
        <w:br/>
        <w:t xml:space="preserve">1. نحوه نظارت بر شرايط مذكور جهت اخذتعرفه در داروخانه و مبالغ دريافتي بر عهده دانشگاه علوم پزشكي مربوطه است </w:t>
      </w:r>
      <w:r w:rsidRPr="000C328F">
        <w:rPr>
          <w:rFonts w:ascii="Tahoma" w:eastAsia="Times New Roman" w:hAnsi="Tahoma" w:cs="B Compset"/>
          <w:b/>
          <w:bCs/>
          <w:rtl/>
        </w:rPr>
        <w:br/>
        <w:t xml:space="preserve">2. تعرفه هاي مصوب اعلام شده ازطرف وزارت بهداشت شامل همه بخش هاي دولتي وتعرفه هاي ابلاغ شده از طرف سازمان نظام پزشكي شامل بخش خصوصي مي شود. </w:t>
      </w:r>
      <w:r w:rsidRPr="000C328F">
        <w:rPr>
          <w:rFonts w:ascii="Tahoma" w:eastAsia="Times New Roman" w:hAnsi="Tahoma" w:cs="B Compset"/>
          <w:b/>
          <w:bCs/>
          <w:rtl/>
        </w:rPr>
        <w:br/>
        <w:t xml:space="preserve">3. داروهاي گياهي داراي مجوز مشمول اخذ تعرفه داروهاي </w:t>
      </w:r>
      <w:r w:rsidRPr="000C328F">
        <w:rPr>
          <w:rFonts w:ascii="Tahoma" w:eastAsia="Times New Roman" w:hAnsi="Tahoma" w:cs="B Compset"/>
          <w:b/>
          <w:bCs/>
        </w:rPr>
        <w:t>OTC</w:t>
      </w:r>
      <w:r w:rsidRPr="000C328F">
        <w:rPr>
          <w:rFonts w:ascii="Tahoma" w:eastAsia="Times New Roman" w:hAnsi="Tahoma" w:cs="B Compset"/>
          <w:b/>
          <w:bCs/>
          <w:rtl/>
        </w:rPr>
        <w:t xml:space="preserve"> مي باشند. </w:t>
      </w:r>
      <w:r w:rsidRPr="000C328F">
        <w:rPr>
          <w:rFonts w:ascii="Tahoma" w:eastAsia="Times New Roman" w:hAnsi="Tahoma" w:cs="B Compset"/>
          <w:b/>
          <w:bCs/>
          <w:rtl/>
        </w:rPr>
        <w:br/>
        <w:t>4. تعرفه فني جهت بيماران بستري توسط داروخانه بيمارستاني فقط يكبار در روز اخذ مي گردد.</w:t>
      </w:r>
    </w:p>
    <w:p w:rsidR="00275018" w:rsidRPr="00435ADF" w:rsidRDefault="00275018" w:rsidP="00435ADF">
      <w:pPr>
        <w:bidi/>
        <w:rPr>
          <w:rFonts w:ascii="Tahoma" w:eastAsia="Times New Roman" w:hAnsi="Tahoma" w:cs="B Compset"/>
          <w:b/>
          <w:bCs/>
          <w:rtl/>
        </w:rPr>
      </w:pPr>
      <w:r w:rsidRPr="000C328F">
        <w:rPr>
          <w:rFonts w:ascii="Tahoma" w:eastAsia="Times New Roman" w:hAnsi="Tahoma" w:cs="B Compset"/>
          <w:b/>
          <w:bCs/>
          <w:rtl/>
        </w:rPr>
        <w:lastRenderedPageBreak/>
        <w:t xml:space="preserve">5. در صورت واگذاري داروخانه بيمارستانهاي دولتي به بخش خصوصي تعرفه بخش دولتي اخذ مي گردد. </w:t>
      </w:r>
      <w:r w:rsidRPr="000C328F">
        <w:rPr>
          <w:rFonts w:ascii="Tahoma" w:eastAsia="Times New Roman" w:hAnsi="Tahoma" w:cs="B Compset"/>
          <w:b/>
          <w:bCs/>
          <w:rtl/>
        </w:rPr>
        <w:br/>
        <w:t xml:space="preserve">6. حق ساخت داروهاي تركيبي بصورت جداگانه محاسبه مي شود. </w:t>
      </w:r>
      <w:r w:rsidRPr="000C328F">
        <w:rPr>
          <w:rFonts w:ascii="Tahoma" w:eastAsia="Times New Roman" w:hAnsi="Tahoma" w:cs="B Compset"/>
          <w:b/>
          <w:bCs/>
          <w:rtl/>
        </w:rPr>
        <w:br/>
        <w:t xml:space="preserve">7. هزينه فعاليت ها و خدماتي از قبيل مكانيزاسيون، بسته بندي مجدد و موارد مشابه توسط انجمن داروسازان ايران محاسبه و بعد از تاييد سازمان نظام پزشكي ابلاغ خواهد شد. </w:t>
      </w:r>
      <w:r w:rsidRPr="000C328F">
        <w:rPr>
          <w:rFonts w:ascii="Tahoma" w:eastAsia="Times New Roman" w:hAnsi="Tahoma" w:cs="B Compset"/>
          <w:b/>
          <w:bCs/>
          <w:rtl/>
        </w:rPr>
        <w:br/>
        <w:t>8. ساير تخلفات مطابق مواد 29 و 35 اين آيين نامه بررسي خواهد شد.</w:t>
      </w:r>
      <w:r w:rsidRPr="000C328F">
        <w:rPr>
          <w:rFonts w:ascii="Tahoma" w:eastAsia="Times New Roman" w:hAnsi="Tahoma" w:cs="B Compset"/>
          <w:b/>
          <w:bCs/>
          <w:rtl/>
        </w:rPr>
        <w:br/>
      </w:r>
      <w:r w:rsidRPr="00435ADF">
        <w:rPr>
          <w:rFonts w:hint="cs"/>
          <w:b/>
          <w:bCs/>
          <w:rtl/>
        </w:rPr>
        <w:t xml:space="preserve">ماده 27) </w:t>
      </w:r>
      <w:r w:rsidRPr="000C328F">
        <w:rPr>
          <w:rFonts w:ascii="Tahoma" w:eastAsia="Times New Roman" w:hAnsi="Tahoma" w:cs="B Compset"/>
          <w:b/>
          <w:bCs/>
          <w:rtl/>
        </w:rPr>
        <w:t>نظارت بر عملكرد داروخانه ها بر عهده دانشگاه علوم پزشكي مربوطه است.</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ماده28) </w:t>
      </w:r>
      <w:r w:rsidRPr="000C328F">
        <w:rPr>
          <w:rFonts w:ascii="Tahoma" w:eastAsia="Times New Roman" w:hAnsi="Tahoma" w:cs="B Compset"/>
          <w:b/>
          <w:bCs/>
          <w:rtl/>
        </w:rPr>
        <w:t>دانشگاه ها مي توانند بخشي از وظايف اجرايي خود رادر رابطه با امور داروخانه ها مطابق ضوابط تعيين شده به سازمانهاي صنفي مردم نهاد مرتبط واگذار نمايند.</w:t>
      </w:r>
    </w:p>
    <w:p w:rsidR="00275018" w:rsidRPr="00435ADF" w:rsidRDefault="00275018" w:rsidP="00435ADF">
      <w:pPr>
        <w:bidi/>
        <w:rPr>
          <w:rFonts w:ascii="Tahoma" w:eastAsia="Times New Roman" w:hAnsi="Tahoma" w:cs="B Compset"/>
          <w:b/>
          <w:bCs/>
          <w:rtl/>
        </w:rPr>
      </w:pPr>
      <w:r w:rsidRPr="00435ADF">
        <w:rPr>
          <w:rFonts w:ascii="Tahoma" w:eastAsia="Times New Roman" w:hAnsi="Tahoma" w:cs="B Compset" w:hint="cs"/>
          <w:b/>
          <w:bCs/>
          <w:rtl/>
        </w:rPr>
        <w:t xml:space="preserve">ماده 29) </w:t>
      </w:r>
      <w:r w:rsidRPr="000C328F">
        <w:rPr>
          <w:rFonts w:ascii="Tahoma" w:eastAsia="Times New Roman" w:hAnsi="Tahoma" w:cs="B Compset"/>
          <w:b/>
          <w:bCs/>
          <w:rtl/>
        </w:rPr>
        <w:t xml:space="preserve">چنانچه مؤسس داروخانه از مقررات موضوع اين آئين نامه تخطي نمايد : </w:t>
      </w:r>
      <w:r w:rsidRPr="000C328F">
        <w:rPr>
          <w:rFonts w:ascii="Tahoma" w:eastAsia="Times New Roman" w:hAnsi="Tahoma" w:cs="B Compset"/>
          <w:b/>
          <w:bCs/>
          <w:rtl/>
        </w:rPr>
        <w:br/>
        <w:t xml:space="preserve">در مرحله اول تذكر شفاهي با قيد در گزارش بازرسي </w:t>
      </w:r>
      <w:r w:rsidRPr="000C328F">
        <w:rPr>
          <w:rFonts w:ascii="Tahoma" w:eastAsia="Times New Roman" w:hAnsi="Tahoma" w:cs="B Compset"/>
          <w:b/>
          <w:bCs/>
          <w:rtl/>
        </w:rPr>
        <w:br/>
        <w:t xml:space="preserve">در مرحله دوم اخطار كتبي با درج در پرونده توسط دانشگاه </w:t>
      </w:r>
      <w:r w:rsidRPr="000C328F">
        <w:rPr>
          <w:rFonts w:ascii="Tahoma" w:eastAsia="Times New Roman" w:hAnsi="Tahoma" w:cs="B Compset"/>
          <w:b/>
          <w:bCs/>
          <w:rtl/>
        </w:rPr>
        <w:br/>
        <w:t>در مرحله سوم در صورت تكرار تخلف ارجاع موضوع به مرجع قضايي ذيصلاح جهت تعليق موقت يا دائم پروانه تاسيس داروخانه.</w:t>
      </w:r>
      <w:r w:rsidRPr="000C328F">
        <w:rPr>
          <w:rFonts w:ascii="Tahoma" w:eastAsia="Times New Roman" w:hAnsi="Tahoma" w:cs="B Compset"/>
          <w:b/>
          <w:bCs/>
          <w:rtl/>
        </w:rPr>
        <w:br/>
        <w:t xml:space="preserve">تبصره </w:t>
      </w:r>
      <w:r w:rsidRPr="000C328F">
        <w:rPr>
          <w:rFonts w:ascii="Tahoma" w:eastAsia="Times New Roman" w:hAnsi="Tahoma" w:cs="Tahoma"/>
          <w:b/>
          <w:bCs/>
          <w:rtl/>
        </w:rPr>
        <w:t>–</w:t>
      </w:r>
      <w:r w:rsidRPr="000C328F">
        <w:rPr>
          <w:rFonts w:ascii="Tahoma" w:eastAsia="Times New Roman" w:hAnsi="Tahoma" w:cs="B Compset"/>
          <w:b/>
          <w:bCs/>
          <w:rtl/>
        </w:rPr>
        <w:t xml:space="preserve"> در صورت بروز تخلفاتي كه به تشخيص دانشگاه مي تواند باعث به خطر افتادن سلامت مصرف كننده گردد نظير نگهداري و فروش داروهاي غير مجاز و قاچاق و عرضه غيرمجاز دارو و ارائه خدمات بدون حضور مسئول فني و غيره، با استناد به گزارش بازرسي و مدارك مستدل موضوع به كميسيون قانوني دانشگاه ارجاع و تصميم مقتضي در مورد تعليق قرارداد داروخانه با شركتهاي پخش دارو و سازمانهاي بيمه گر اتخاذ خواهد شد.</w:t>
      </w:r>
    </w:p>
    <w:p w:rsidR="00BE23B6" w:rsidRPr="00435ADF" w:rsidRDefault="00BE23B6" w:rsidP="00435ADF">
      <w:pPr>
        <w:bidi/>
        <w:rPr>
          <w:rFonts w:ascii="Tahoma" w:eastAsia="Times New Roman" w:hAnsi="Tahoma" w:cs="B Compset"/>
          <w:b/>
          <w:bCs/>
          <w:rtl/>
        </w:rPr>
      </w:pPr>
      <w:r w:rsidRPr="00435ADF">
        <w:rPr>
          <w:rFonts w:ascii="Tahoma" w:eastAsia="Times New Roman" w:hAnsi="Tahoma" w:cs="B Compset" w:hint="cs"/>
          <w:b/>
          <w:bCs/>
          <w:rtl/>
        </w:rPr>
        <w:t xml:space="preserve">ماده 30) </w:t>
      </w:r>
      <w:r w:rsidRPr="000C328F">
        <w:rPr>
          <w:rFonts w:ascii="Tahoma" w:eastAsia="Times New Roman" w:hAnsi="Tahoma" w:cs="B Compset"/>
          <w:b/>
          <w:bCs/>
          <w:rtl/>
        </w:rPr>
        <w:t>كليه داروخانه ها در مدت تعيين شده نسبت به جمع آوري و عودت داروهايي كه از سوي وزارت يا ساير مراكز ذيربط غير قابل مصرف اعلام ميگردد به شركتهاي پخش دارو اقدام كنند و از عرضه و فروش آنها خودداري نمايند. شركت هاي توزيع نيز مكلف به جمع آوري و عودت اين داروها هستند .</w:t>
      </w:r>
    </w:p>
    <w:p w:rsidR="00BE23B6" w:rsidRPr="00435ADF" w:rsidRDefault="00BE23B6" w:rsidP="00435ADF">
      <w:pPr>
        <w:bidi/>
        <w:rPr>
          <w:rFonts w:ascii="Tahoma" w:eastAsia="Times New Roman" w:hAnsi="Tahoma" w:cs="B Compset"/>
          <w:b/>
          <w:bCs/>
          <w:rtl/>
        </w:rPr>
      </w:pPr>
      <w:r w:rsidRPr="00435ADF">
        <w:rPr>
          <w:rFonts w:ascii="Tahoma" w:eastAsia="Times New Roman" w:hAnsi="Tahoma" w:cs="B Compset" w:hint="cs"/>
          <w:b/>
          <w:bCs/>
          <w:rtl/>
        </w:rPr>
        <w:t xml:space="preserve">ماده31) </w:t>
      </w:r>
      <w:r w:rsidRPr="000C328F">
        <w:rPr>
          <w:rFonts w:ascii="Tahoma" w:eastAsia="Times New Roman" w:hAnsi="Tahoma" w:cs="B Compset"/>
          <w:b/>
          <w:bCs/>
          <w:rtl/>
        </w:rPr>
        <w:t>حداكثر ساعات كار موظف داروخانه هاي روزانه تمام وقت كه فاصله زماني آن توسط دانشگاه مربوطه تعيين خواهد شد ، دوازده ساعت و داروخانه هاي نيمه وقت حداكثر شش ساعت و در فاصله بين 8 صبح تا 10 شب مي باشد .</w:t>
      </w:r>
      <w:r w:rsidRPr="000C328F">
        <w:rPr>
          <w:rFonts w:ascii="Tahoma" w:eastAsia="Times New Roman" w:hAnsi="Tahoma" w:cs="B Compset"/>
          <w:b/>
          <w:bCs/>
          <w:rtl/>
        </w:rPr>
        <w:br/>
        <w:t xml:space="preserve">تبصره 1-داروخانه هاي روزانه در مناطق و شهرهايي كه داراي داروخانه شبانه روزي فعال هستند در ايام تعطيل رسمي و ساعات غير موظف ميبايست تعطيل باشند . </w:t>
      </w:r>
      <w:r w:rsidRPr="000C328F">
        <w:rPr>
          <w:rFonts w:ascii="Tahoma" w:eastAsia="Times New Roman" w:hAnsi="Tahoma" w:cs="B Compset"/>
          <w:b/>
          <w:bCs/>
          <w:rtl/>
        </w:rPr>
        <w:br/>
        <w:t>تبصره 2-در مناطقي كه داروخانه شبانه روزي ندارد و يا تعداد داروخانه هاي شبانه روزي به حد كافي نباشد و يا در مقاطع زماني خاص، داروخانه هاي روزانه داير در محل موظفند طبق برنامه اعلام شده توسط دانشگاه به صورت كشيك نياز دارويي بيماران را تامين نمايند.</w:t>
      </w:r>
      <w:r w:rsidRPr="000C328F">
        <w:rPr>
          <w:rFonts w:ascii="Tahoma" w:eastAsia="Times New Roman" w:hAnsi="Tahoma" w:cs="B Compset"/>
          <w:b/>
          <w:bCs/>
          <w:rtl/>
        </w:rPr>
        <w:br/>
        <w:t>تبصره 3- ساعات كار موظف داروخانه مي بايستي در تابلويي درج و در محل قابل رؤيت مراجعه كنندگان نصب گردد .</w:t>
      </w:r>
    </w:p>
    <w:p w:rsidR="002B5B0D" w:rsidRPr="00435ADF" w:rsidRDefault="002B5B0D" w:rsidP="00435ADF">
      <w:pPr>
        <w:bidi/>
        <w:rPr>
          <w:rFonts w:ascii="Tahoma" w:eastAsia="Times New Roman" w:hAnsi="Tahoma" w:cs="B Compset"/>
          <w:b/>
          <w:bCs/>
          <w:rtl/>
        </w:rPr>
      </w:pPr>
      <w:r w:rsidRPr="00435ADF">
        <w:rPr>
          <w:rFonts w:ascii="Tahoma" w:eastAsia="Times New Roman" w:hAnsi="Tahoma" w:cs="B Compset" w:hint="cs"/>
          <w:b/>
          <w:bCs/>
          <w:rtl/>
        </w:rPr>
        <w:lastRenderedPageBreak/>
        <w:t xml:space="preserve">ماده 32) </w:t>
      </w:r>
      <w:r w:rsidRPr="000C328F">
        <w:rPr>
          <w:rFonts w:ascii="Tahoma" w:eastAsia="Times New Roman" w:hAnsi="Tahoma" w:cs="B Compset"/>
          <w:b/>
          <w:bCs/>
          <w:rtl/>
        </w:rPr>
        <w:t>تابلو و سر درب و نامگذاري داروخانه فقط بايد به نام موسس و فاقد علائم تبليغاتي باشد.</w:t>
      </w:r>
    </w:p>
    <w:p w:rsidR="002B5B0D" w:rsidRPr="00435ADF" w:rsidRDefault="002B5B0D" w:rsidP="00435ADF">
      <w:pPr>
        <w:bidi/>
        <w:rPr>
          <w:rFonts w:ascii="Tahoma" w:eastAsia="Times New Roman" w:hAnsi="Tahoma" w:cs="B Compset"/>
          <w:b/>
          <w:bCs/>
          <w:rtl/>
        </w:rPr>
      </w:pPr>
      <w:r w:rsidRPr="00435ADF">
        <w:rPr>
          <w:rFonts w:ascii="Tahoma" w:eastAsia="Times New Roman" w:hAnsi="Tahoma" w:cs="B Compset" w:hint="cs"/>
          <w:b/>
          <w:bCs/>
          <w:rtl/>
        </w:rPr>
        <w:t xml:space="preserve">ماده33) </w:t>
      </w:r>
      <w:r w:rsidRPr="000C328F">
        <w:rPr>
          <w:rFonts w:ascii="Tahoma" w:eastAsia="Times New Roman" w:hAnsi="Tahoma" w:cs="B Compset"/>
          <w:b/>
          <w:bCs/>
          <w:rtl/>
        </w:rPr>
        <w:t>محل خاصي در داروخانه جهت اطلاع رساني و نصب پوسترهاي تبليغاتي براي كليه اقلام مجاز مشخص گردد و هرگونه تبليغ با مجوز كميسيون تبليغ سازمان نظام پزشكي و رعايت مقررات مربوطه به تبليغات پزشكي، دارويي، آرايشي، بهداشتي، خوردني و آشاميدني مجاز است.</w:t>
      </w:r>
    </w:p>
    <w:p w:rsidR="002B5B0D" w:rsidRPr="00435ADF" w:rsidRDefault="002B5B0D" w:rsidP="00435ADF">
      <w:pPr>
        <w:bidi/>
        <w:rPr>
          <w:rFonts w:ascii="Tahoma" w:eastAsia="Times New Roman" w:hAnsi="Tahoma" w:cs="B Compset"/>
          <w:b/>
          <w:bCs/>
          <w:rtl/>
        </w:rPr>
      </w:pPr>
      <w:r w:rsidRPr="00435ADF">
        <w:rPr>
          <w:rFonts w:ascii="Tahoma" w:eastAsia="Times New Roman" w:hAnsi="Tahoma" w:cs="B Compset" w:hint="cs"/>
          <w:b/>
          <w:bCs/>
          <w:rtl/>
        </w:rPr>
        <w:t xml:space="preserve">ماده34) </w:t>
      </w:r>
      <w:r w:rsidR="009C3B01" w:rsidRPr="000C328F">
        <w:rPr>
          <w:rFonts w:ascii="Tahoma" w:eastAsia="Times New Roman" w:hAnsi="Tahoma" w:cs="B Compset"/>
          <w:b/>
          <w:bCs/>
          <w:rtl/>
        </w:rPr>
        <w:t>داروسازاني كه با حضور فعال خود نقش موثرتري در ارتقاء كيفيت خدمات دارويي محل خدمت خود دارند از مزاياي تشويقي پيش بيني شده در ضابطه مربوطه بهره مند خواهند شد.</w:t>
      </w:r>
    </w:p>
    <w:p w:rsidR="009C3B01" w:rsidRPr="00435ADF" w:rsidRDefault="009C3B01" w:rsidP="00435ADF">
      <w:pPr>
        <w:bidi/>
        <w:rPr>
          <w:rFonts w:ascii="Tahoma" w:eastAsia="Times New Roman" w:hAnsi="Tahoma" w:cs="B Compset"/>
          <w:b/>
          <w:bCs/>
          <w:rtl/>
        </w:rPr>
      </w:pPr>
      <w:r w:rsidRPr="00435ADF">
        <w:rPr>
          <w:rFonts w:ascii="Tahoma" w:eastAsia="Times New Roman" w:hAnsi="Tahoma" w:cs="B Compset" w:hint="cs"/>
          <w:b/>
          <w:bCs/>
          <w:rtl/>
        </w:rPr>
        <w:t xml:space="preserve">ماده 35) </w:t>
      </w:r>
      <w:r w:rsidRPr="000C328F">
        <w:rPr>
          <w:rFonts w:ascii="Tahoma" w:eastAsia="Times New Roman" w:hAnsi="Tahoma" w:cs="B Compset"/>
          <w:b/>
          <w:bCs/>
          <w:rtl/>
        </w:rPr>
        <w:t>چنانچه مسئول فني داروخانه حداقل امتيازات حضور فعال و ارائه خدمات دارويي را مطابق ضوابط مربوطه كسب ننمايد:</w:t>
      </w:r>
      <w:r w:rsidRPr="000C328F">
        <w:rPr>
          <w:rFonts w:ascii="Tahoma" w:eastAsia="Times New Roman" w:hAnsi="Tahoma" w:cs="B Compset"/>
          <w:b/>
          <w:bCs/>
          <w:rtl/>
        </w:rPr>
        <w:br/>
        <w:t xml:space="preserve">در مرحله اول - تذكر شفاهي با قيد گزارش بازرسي </w:t>
      </w:r>
      <w:r w:rsidRPr="000C328F">
        <w:rPr>
          <w:rFonts w:ascii="Tahoma" w:eastAsia="Times New Roman" w:hAnsi="Tahoma" w:cs="B Compset"/>
          <w:b/>
          <w:bCs/>
          <w:rtl/>
        </w:rPr>
        <w:br/>
        <w:t xml:space="preserve">در مرحله دوم - اخطار كتبي با درج در پرونده توسط دانشگاه </w:t>
      </w:r>
      <w:r w:rsidRPr="000C328F">
        <w:rPr>
          <w:rFonts w:ascii="Tahoma" w:eastAsia="Times New Roman" w:hAnsi="Tahoma" w:cs="B Compset"/>
          <w:b/>
          <w:bCs/>
          <w:rtl/>
        </w:rPr>
        <w:br/>
        <w:t xml:space="preserve">در مرحله سوم - در صورت ادامه تخلفات موضوع تعويض و استفاده از مسئول فني موقت واجد شرايط </w:t>
      </w:r>
      <w:r w:rsidRPr="000C328F">
        <w:rPr>
          <w:rFonts w:ascii="Tahoma" w:eastAsia="Times New Roman" w:hAnsi="Tahoma" w:cs="B Compset"/>
          <w:b/>
          <w:bCs/>
          <w:rtl/>
        </w:rPr>
        <w:br/>
        <w:t>ديگر همراه با كاهش 20 درصد امتياز يكسال كاركرد مسئول فني و تعليق صلاحيت فني وي با نظر كميسيون به داروخانه ابلاغ خواهد شد تا حداكثر ظرف مدت دو ماه موسس اقدام لازم را به عمل آورد و همزمان پرونده مسئول فني خاطي به مراجع ذيصلاح ارسال گردد .</w:t>
      </w:r>
    </w:p>
    <w:p w:rsidR="009C3B01" w:rsidRPr="00435ADF" w:rsidRDefault="009C3B01" w:rsidP="00435ADF">
      <w:pPr>
        <w:bidi/>
        <w:rPr>
          <w:rFonts w:ascii="Tahoma" w:eastAsia="Times New Roman" w:hAnsi="Tahoma" w:cs="B Compset"/>
          <w:b/>
          <w:bCs/>
          <w:rtl/>
        </w:rPr>
      </w:pPr>
      <w:r w:rsidRPr="00435ADF">
        <w:rPr>
          <w:rFonts w:ascii="Tahoma" w:eastAsia="Times New Roman" w:hAnsi="Tahoma" w:cs="B Compset" w:hint="cs"/>
          <w:b/>
          <w:bCs/>
          <w:rtl/>
        </w:rPr>
        <w:t xml:space="preserve">ماده 36) </w:t>
      </w:r>
      <w:r w:rsidRPr="000C328F">
        <w:rPr>
          <w:rFonts w:ascii="Tahoma" w:eastAsia="Times New Roman" w:hAnsi="Tahoma" w:cs="B Compset"/>
          <w:b/>
          <w:bCs/>
          <w:rtl/>
        </w:rPr>
        <w:t xml:space="preserve">به استناد ماده 3 قانون و اصلاحيه هاي بعدي هر كس پروانه خود را به ديگري واگذار نموده و يا پروانه ديگري را به هر شكل اعم از اجاره و ... مورد استفاده قرار دهد بلافاصله محل كار او از طرف دانشگاه تعطيل و پرونده متخلف به مراجع ذيصلاح ارجاع خواهد شد .همچنين قراردادهاي محضري و ساير قراردادهاي مكتوب بين موسس و هرشخص ديگر در خصوص واگذاري اختيارات موسس شامل ماده 3 قانون و مقررات پزشكي و دارويي مصوب 1334 و اصلاحات بعدي آن مي گردد و پيگرد قانوني دارد. </w:t>
      </w:r>
      <w:r w:rsidRPr="000C328F">
        <w:rPr>
          <w:rFonts w:ascii="Tahoma" w:eastAsia="Times New Roman" w:hAnsi="Tahoma" w:cs="B Compset"/>
          <w:b/>
          <w:bCs/>
          <w:rtl/>
        </w:rPr>
        <w:br/>
        <w:t xml:space="preserve">تبصره 1- صدور هرگونه چك و تبادلات مالي داروخانه توسط شخص ديگر (به جز موسس) به منزله واگذاري داروخانه به غير تلقي مي شود. </w:t>
      </w:r>
      <w:r w:rsidRPr="000C328F">
        <w:rPr>
          <w:rFonts w:ascii="Tahoma" w:eastAsia="Times New Roman" w:hAnsi="Tahoma" w:cs="B Compset"/>
          <w:b/>
          <w:bCs/>
          <w:rtl/>
        </w:rPr>
        <w:br/>
        <w:t>تبصره 2- در موارد خاص و پس از ارائه مدارك و مستندات مربوطه و طرح موضوع و تاييد كميسيون قانوني معرفي فرد واجد شرايط طبق ضوابط توسط موسس جهت مدت مشخص و محدود بلامانع است.</w:t>
      </w:r>
    </w:p>
    <w:p w:rsidR="009C3B01" w:rsidRPr="00435ADF" w:rsidRDefault="009C3B01" w:rsidP="00435ADF">
      <w:pPr>
        <w:bidi/>
        <w:rPr>
          <w:rFonts w:ascii="Tahoma" w:eastAsia="Times New Roman" w:hAnsi="Tahoma" w:cs="B Compset"/>
          <w:b/>
          <w:bCs/>
          <w:rtl/>
        </w:rPr>
      </w:pPr>
      <w:r w:rsidRPr="00435ADF">
        <w:rPr>
          <w:rFonts w:ascii="Tahoma" w:eastAsia="Times New Roman" w:hAnsi="Tahoma" w:cs="B Compset" w:hint="cs"/>
          <w:b/>
          <w:bCs/>
          <w:rtl/>
        </w:rPr>
        <w:t xml:space="preserve">ماده 37) </w:t>
      </w:r>
      <w:r w:rsidRPr="000C328F">
        <w:rPr>
          <w:rFonts w:ascii="Tahoma" w:eastAsia="Times New Roman" w:hAnsi="Tahoma" w:cs="B Compset"/>
          <w:b/>
          <w:bCs/>
          <w:rtl/>
        </w:rPr>
        <w:t>ابلاغ مكاتبات و دستورالعمل ها به محل داروخانه كه آدرس قانوني مؤسس مي باشد ، با پست سفارشي يا درج در سايت اينترنتي مربوطه انجام خواهد شد .</w:t>
      </w:r>
    </w:p>
    <w:p w:rsidR="009C3B01" w:rsidRPr="00435ADF" w:rsidRDefault="009C3B01" w:rsidP="00435ADF">
      <w:pPr>
        <w:bidi/>
        <w:rPr>
          <w:rFonts w:ascii="Tahoma" w:eastAsia="Times New Roman" w:hAnsi="Tahoma" w:cs="B Compset"/>
          <w:b/>
          <w:bCs/>
          <w:rtl/>
        </w:rPr>
      </w:pPr>
      <w:r w:rsidRPr="00435ADF">
        <w:rPr>
          <w:rFonts w:ascii="Tahoma" w:eastAsia="Times New Roman" w:hAnsi="Tahoma" w:cs="B Compset" w:hint="cs"/>
          <w:b/>
          <w:bCs/>
          <w:rtl/>
        </w:rPr>
        <w:t xml:space="preserve">ماده38) </w:t>
      </w:r>
      <w:r w:rsidRPr="000C328F">
        <w:rPr>
          <w:rFonts w:ascii="Tahoma" w:eastAsia="Times New Roman" w:hAnsi="Tahoma" w:cs="B Compset"/>
          <w:b/>
          <w:bCs/>
          <w:rtl/>
        </w:rPr>
        <w:t>در اجراي بندهاي دوازده و سيزده ماده يك قانون وظايف و تشكيلات وزارت با متخلفين از مفاد الزامات اين آئين نامه و ضوابط مربوطه برابر مقررات برخورد خواهد شد .</w:t>
      </w:r>
    </w:p>
    <w:p w:rsidR="009C3B01" w:rsidRPr="00435ADF" w:rsidRDefault="009C3B01" w:rsidP="00435ADF">
      <w:pPr>
        <w:bidi/>
        <w:rPr>
          <w:b/>
          <w:bCs/>
        </w:rPr>
      </w:pPr>
      <w:r w:rsidRPr="00435ADF">
        <w:rPr>
          <w:rFonts w:ascii="Tahoma" w:eastAsia="Times New Roman" w:hAnsi="Tahoma" w:cs="B Compset" w:hint="cs"/>
          <w:b/>
          <w:bCs/>
          <w:rtl/>
        </w:rPr>
        <w:lastRenderedPageBreak/>
        <w:t xml:space="preserve">ماده39) </w:t>
      </w:r>
      <w:r w:rsidRPr="000C328F">
        <w:rPr>
          <w:rFonts w:ascii="Tahoma" w:eastAsia="Times New Roman" w:hAnsi="Tahoma" w:cs="B Compset"/>
          <w:b/>
          <w:bCs/>
          <w:rtl/>
        </w:rPr>
        <w:t>اين آيين نامه به استناد قانون مربوط به مقررات امور پزشكي دارويي و مواد خوردني و آشاميدني مصوب سال 1334 و اصلاحات بعدي آن و بندهاي11 ، 12 و 13 قانون تشكيلات و وظايف وزارت بهداشت، درمان و آموزش پزشكي مصوب سال 1367در سي و نه ماده تدوين و به تصويب رسيد و از تاريخ ابلاغ لازم الاجرا بوده و كليه ضوابط و دستورالعملها، بخشنامه ها ، اصلاحيه هاي مغاير اين آيين نامه و آيين نامه هاي قبلي از درجه اعتبار ساقط مي باشد.</w:t>
      </w:r>
    </w:p>
    <w:sectPr w:rsidR="009C3B01" w:rsidRPr="00435ADF" w:rsidSect="00681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Yagu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compat/>
  <w:rsids>
    <w:rsidRoot w:val="003B3386"/>
    <w:rsid w:val="00261BCE"/>
    <w:rsid w:val="00275018"/>
    <w:rsid w:val="002B5B0D"/>
    <w:rsid w:val="002C5542"/>
    <w:rsid w:val="003B3386"/>
    <w:rsid w:val="00435ADF"/>
    <w:rsid w:val="0068121B"/>
    <w:rsid w:val="007A3931"/>
    <w:rsid w:val="007F1D77"/>
    <w:rsid w:val="009C3B01"/>
    <w:rsid w:val="00BE23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RUD-FDA</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Werya</dc:creator>
  <cp:keywords/>
  <dc:description/>
  <cp:lastModifiedBy>Werya</cp:lastModifiedBy>
  <cp:revision>2</cp:revision>
  <dcterms:created xsi:type="dcterms:W3CDTF">2012-05-08T09:31:00Z</dcterms:created>
  <dcterms:modified xsi:type="dcterms:W3CDTF">2012-05-08T09:31:00Z</dcterms:modified>
</cp:coreProperties>
</file>